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6CA9" w14:textId="366B7A64" w:rsidR="00C151CD" w:rsidRPr="009D1E80" w:rsidRDefault="00C151CD" w:rsidP="009D1E80">
      <w:pPr>
        <w:jc w:val="both"/>
        <w:rPr>
          <w:rFonts w:ascii="Times New Roman" w:hAnsi="Times New Roman" w:cs="Times New Roman" w:hint="cs"/>
          <w:b/>
          <w:bCs/>
        </w:rPr>
      </w:pPr>
      <w:r w:rsidRPr="00C151CD">
        <w:rPr>
          <w:rFonts w:ascii="Times New Roman" w:hAnsi="Times New Roman" w:cs="Times New Roman" w:hint="cs"/>
          <w:b/>
          <w:bCs/>
        </w:rPr>
        <w:t>Թեմա 5. Ռազմավարական մտածողություն և երկարաժամկետ պլանավորում</w:t>
      </w:r>
    </w:p>
    <w:p w14:paraId="30462156" w14:textId="77777777" w:rsidR="00C151CD" w:rsidRPr="009D1E80" w:rsidRDefault="00C151CD" w:rsidP="009D1E80">
      <w:pPr>
        <w:jc w:val="both"/>
        <w:rPr>
          <w:rFonts w:ascii="Times New Roman" w:hAnsi="Times New Roman" w:cs="Times New Roman" w:hint="cs"/>
        </w:rPr>
      </w:pPr>
      <w:r w:rsidRPr="009D1E80">
        <w:rPr>
          <w:rFonts w:ascii="Times New Roman" w:hAnsi="Times New Roman" w:cs="Times New Roman" w:hint="cs"/>
          <w:b/>
          <w:bCs/>
        </w:rPr>
        <w:t>Մոդուլ.</w:t>
      </w:r>
      <w:r w:rsidRPr="009D1E80">
        <w:rPr>
          <w:rFonts w:ascii="Times New Roman" w:hAnsi="Times New Roman" w:cs="Times New Roman" w:hint="cs"/>
        </w:rPr>
        <w:t> Քննական/քննադատական և ռազմավարական մտածողություն </w:t>
      </w:r>
    </w:p>
    <w:p w14:paraId="1043BC0E" w14:textId="77777777" w:rsidR="00C151CD" w:rsidRPr="009D1E80" w:rsidRDefault="00C151CD" w:rsidP="009D1E80">
      <w:pPr>
        <w:jc w:val="both"/>
        <w:rPr>
          <w:rFonts w:ascii="Times New Roman" w:hAnsi="Times New Roman" w:cs="Times New Roman" w:hint="cs"/>
        </w:rPr>
      </w:pPr>
      <w:r w:rsidRPr="009D1E80">
        <w:rPr>
          <w:rFonts w:ascii="Times New Roman" w:hAnsi="Times New Roman" w:cs="Times New Roman" w:hint="cs"/>
          <w:b/>
          <w:bCs/>
        </w:rPr>
        <w:t>Տևողություն.</w:t>
      </w:r>
      <w:r w:rsidRPr="009D1E80">
        <w:rPr>
          <w:rFonts w:ascii="Times New Roman" w:hAnsi="Times New Roman" w:cs="Times New Roman" w:hint="cs"/>
        </w:rPr>
        <w:t> 90 րոպե (2 x 45 րոպե ակադեմիական ժամ) </w:t>
      </w:r>
    </w:p>
    <w:p w14:paraId="6B103658" w14:textId="0D79AF38" w:rsidR="00C151CD" w:rsidRPr="009D1E80" w:rsidRDefault="00C151CD" w:rsidP="009D1E80">
      <w:pPr>
        <w:jc w:val="both"/>
        <w:rPr>
          <w:rFonts w:ascii="Times New Roman" w:hAnsi="Times New Roman" w:cs="Times New Roman" w:hint="cs"/>
        </w:rPr>
      </w:pPr>
      <w:r w:rsidRPr="009D1E80">
        <w:rPr>
          <w:rFonts w:ascii="Times New Roman" w:hAnsi="Times New Roman" w:cs="Times New Roman" w:hint="cs"/>
          <w:b/>
          <w:bCs/>
        </w:rPr>
        <w:t>Դասի հերթականությունը.</w:t>
      </w:r>
      <w:r w:rsidRPr="009D1E80">
        <w:rPr>
          <w:rFonts w:ascii="Times New Roman" w:hAnsi="Times New Roman" w:cs="Times New Roman" w:hint="cs"/>
        </w:rPr>
        <w:t> 5 (ընդհանուր 6 դասաժամից)</w:t>
      </w:r>
    </w:p>
    <w:p w14:paraId="50BEC36B" w14:textId="77777777" w:rsidR="00C151CD" w:rsidRPr="009D1E80" w:rsidRDefault="00C151CD" w:rsidP="009D1E80">
      <w:pPr>
        <w:jc w:val="both"/>
        <w:rPr>
          <w:rFonts w:ascii="Times New Roman" w:hAnsi="Times New Roman" w:cs="Times New Roman" w:hint="cs"/>
        </w:rPr>
      </w:pPr>
    </w:p>
    <w:p w14:paraId="55E3E510" w14:textId="77777777" w:rsidR="00C151CD" w:rsidRPr="00C151CD" w:rsidRDefault="00C151CD" w:rsidP="009D1E80">
      <w:pPr>
        <w:jc w:val="both"/>
        <w:rPr>
          <w:rFonts w:ascii="Times New Roman" w:hAnsi="Times New Roman" w:cs="Times New Roman" w:hint="cs"/>
          <w:b/>
          <w:bCs/>
        </w:rPr>
      </w:pPr>
      <w:r w:rsidRPr="00C151CD">
        <w:rPr>
          <w:rFonts w:ascii="Times New Roman" w:hAnsi="Times New Roman" w:cs="Times New Roman" w:hint="cs"/>
          <w:b/>
          <w:bCs/>
        </w:rPr>
        <w:t>Նպատակ</w:t>
      </w:r>
    </w:p>
    <w:p w14:paraId="13F2EED9" w14:textId="5E7E80EA" w:rsidR="00C151CD" w:rsidRPr="009D1E80" w:rsidRDefault="00C151CD" w:rsidP="009D1E80">
      <w:pPr>
        <w:jc w:val="both"/>
        <w:rPr>
          <w:rFonts w:ascii="Times New Roman" w:hAnsi="Times New Roman" w:cs="Times New Roman" w:hint="cs"/>
        </w:rPr>
      </w:pPr>
      <w:r w:rsidRPr="00C151CD">
        <w:rPr>
          <w:rFonts w:ascii="Times New Roman" w:hAnsi="Times New Roman" w:cs="Times New Roman" w:hint="cs"/>
        </w:rPr>
        <w:t>Ձևավորել ռազմավարական մտածողության համակարգային ընկալում՝ որպես երկարաժամկետ նպատակների սահմանման, ներքին և արտաքին միջավայրի վերլուծության և որոշումների կայացման կառուցվածքային գործընթաց։ Այս դասը նպատակ ունի զինել սովորողներին գործնական գործիքակազմով (օրինակ՝ SWOT, SMART, Սցենարի պլանավորում)՝ անձնական և մասնագիտական մարտահրավերները կանխատեսելու և դրանց արդյունավետ արձագանքելու համար։ Այն կծառայի որպես մոդուլի «կառուցողական» գագաթնակետ՝ անցնելով նախորդ թեմաների վերլուծությունից (դեկոնստրուկցիայից) դեպի գործնական սինթեզ (կոնստրուկցիա)։</w:t>
      </w:r>
    </w:p>
    <w:p w14:paraId="43DFFCD1" w14:textId="77777777" w:rsidR="00C151CD" w:rsidRPr="00C151CD" w:rsidRDefault="00C151CD" w:rsidP="009D1E80">
      <w:pPr>
        <w:jc w:val="both"/>
        <w:rPr>
          <w:rFonts w:ascii="Times New Roman" w:hAnsi="Times New Roman" w:cs="Times New Roman" w:hint="cs"/>
          <w:b/>
          <w:bCs/>
        </w:rPr>
      </w:pPr>
      <w:r w:rsidRPr="00C151CD">
        <w:rPr>
          <w:rFonts w:ascii="Times New Roman" w:hAnsi="Times New Roman" w:cs="Times New Roman" w:hint="cs"/>
          <w:b/>
          <w:bCs/>
        </w:rPr>
        <w:t>Ռազմավարական կապ (Կամուրջ նախորդ թեմաներին)</w:t>
      </w:r>
    </w:p>
    <w:p w14:paraId="0E091535" w14:textId="77777777" w:rsidR="00C151CD" w:rsidRPr="009D1E80" w:rsidRDefault="00C151CD" w:rsidP="009D1E8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 w:hint="cs"/>
        </w:rPr>
      </w:pPr>
      <w:r w:rsidRPr="009D1E80">
        <w:rPr>
          <w:rFonts w:ascii="Times New Roman" w:hAnsi="Times New Roman" w:cs="Times New Roman" w:hint="cs"/>
        </w:rPr>
        <w:t>Այս դասը սինթեզում է մոդուլի նախորդ չորս թեմաները։ Մինչ այժմ մենք սովորել ենք </w:t>
      </w:r>
      <w:r w:rsidRPr="009D1E80">
        <w:rPr>
          <w:rFonts w:ascii="Times New Roman" w:hAnsi="Times New Roman" w:cs="Times New Roman" w:hint="cs"/>
          <w:i/>
          <w:iCs/>
        </w:rPr>
        <w:t>ինչպես վերլուծել</w:t>
      </w:r>
      <w:r w:rsidRPr="009D1E80">
        <w:rPr>
          <w:rFonts w:ascii="Times New Roman" w:hAnsi="Times New Roman" w:cs="Times New Roman" w:hint="cs"/>
        </w:rPr>
        <w:t> և </w:t>
      </w:r>
      <w:r w:rsidRPr="009D1E80">
        <w:rPr>
          <w:rFonts w:ascii="Times New Roman" w:hAnsi="Times New Roman" w:cs="Times New Roman" w:hint="cs"/>
          <w:i/>
          <w:iCs/>
        </w:rPr>
        <w:t>ինչպես գտնել սխալները</w:t>
      </w:r>
      <w:r w:rsidRPr="009D1E80">
        <w:rPr>
          <w:rFonts w:ascii="Times New Roman" w:hAnsi="Times New Roman" w:cs="Times New Roman" w:hint="cs"/>
        </w:rPr>
        <w:t>։ Այժմ մենք կսովորենք, թե </w:t>
      </w:r>
      <w:r w:rsidRPr="009D1E80">
        <w:rPr>
          <w:rFonts w:ascii="Times New Roman" w:hAnsi="Times New Roman" w:cs="Times New Roman" w:hint="cs"/>
          <w:i/>
          <w:iCs/>
        </w:rPr>
        <w:t>ինչպես կառուցել</w:t>
      </w:r>
      <w:r w:rsidRPr="009D1E80">
        <w:rPr>
          <w:rFonts w:ascii="Times New Roman" w:hAnsi="Times New Roman" w:cs="Times New Roman" w:hint="cs"/>
        </w:rPr>
        <w:t>՝ օգտագործելով այդ գիտելիքը։</w:t>
      </w:r>
    </w:p>
    <w:p w14:paraId="0A9B4B59" w14:textId="77777777" w:rsidR="00C151CD" w:rsidRPr="009D1E80" w:rsidRDefault="00C151CD" w:rsidP="009D1E8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 w:hint="cs"/>
        </w:rPr>
      </w:pPr>
      <w:r w:rsidRPr="009D1E80">
        <w:rPr>
          <w:rFonts w:ascii="Times New Roman" w:hAnsi="Times New Roman" w:cs="Times New Roman" w:hint="cs"/>
        </w:rPr>
        <w:t>Կապ Թեմա 1-ի հետ (Քննադատության հիմունքներ). Թեմա 1-ում մենք սովորեցինք տարբերել զգացմունքային կարծիքը փաստերի վրա հիմնված վերլուծությունից և բացահայտել թաքնված ենթադրությունները ։ Յուրաքանչյուր ռազմավարական պլան իր հիմքում թաքնված ենթադրություն է ապագայի վերաբերյալ։ Թեմա 5-ը մեզ սովորեցնում է այդ ենթադրությունները դարձնել </w:t>
      </w:r>
      <w:r w:rsidRPr="009D1E80">
        <w:rPr>
          <w:rFonts w:ascii="Times New Roman" w:hAnsi="Times New Roman" w:cs="Times New Roman" w:hint="cs"/>
          <w:i/>
          <w:iCs/>
        </w:rPr>
        <w:t>բացահայտ</w:t>
      </w:r>
      <w:r w:rsidRPr="009D1E80">
        <w:rPr>
          <w:rFonts w:ascii="Times New Roman" w:hAnsi="Times New Roman" w:cs="Times New Roman" w:hint="cs"/>
        </w:rPr>
        <w:t> և </w:t>
      </w:r>
      <w:r w:rsidRPr="009D1E80">
        <w:rPr>
          <w:rFonts w:ascii="Times New Roman" w:hAnsi="Times New Roman" w:cs="Times New Roman" w:hint="cs"/>
          <w:i/>
          <w:iCs/>
        </w:rPr>
        <w:t>ստուգելի</w:t>
      </w:r>
      <w:r w:rsidRPr="009D1E80">
        <w:rPr>
          <w:rFonts w:ascii="Times New Roman" w:hAnsi="Times New Roman" w:cs="Times New Roman" w:hint="cs"/>
        </w:rPr>
        <w:t>։   </w:t>
      </w:r>
    </w:p>
    <w:p w14:paraId="761E034D" w14:textId="3CCC746D" w:rsidR="00C151CD" w:rsidRPr="009D1E80" w:rsidRDefault="00C151CD" w:rsidP="009D1E8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 w:hint="cs"/>
        </w:rPr>
      </w:pPr>
      <w:r w:rsidRPr="009D1E80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Կապ Թեմա 2-ի հետ (Ճանաչողական կողմնակալություն). Թեմա 2-ում մենք բացահայտեցինք մեր ներքին կողմնակալությունները (օրինակ՝ Հաստատման կողմնակալություն, Անդառնալի ծախսերի թակարդ) , որոնք խոչընդոտում են օբյեկտիվ որոշումներին։ Կողմնակալությունները ռազմավարության թիվ մեկ թշնամին են։   </w:t>
      </w:r>
    </w:p>
    <w:p w14:paraId="13F4AA7C" w14:textId="77777777" w:rsidR="00C151CD" w:rsidRPr="00C151CD" w:rsidRDefault="00C151CD" w:rsidP="009D1E80">
      <w:pPr>
        <w:shd w:val="clear" w:color="auto" w:fill="FFFFFF"/>
        <w:ind w:left="360"/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  <w:r w:rsidRPr="00C151CD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Կապ Թեմա 4-ի հետ (Տրամաբանական սխալներ). Թեմա 4-ում մենք սովորեցինք ճանաչել </w:t>
      </w:r>
      <w:r w:rsidRPr="00C151CD">
        <w:rPr>
          <w:rFonts w:ascii="Times New Roman" w:eastAsia="Times New Roman" w:hAnsi="Times New Roman" w:cs="Times New Roman" w:hint="cs"/>
          <w:b/>
          <w:bCs/>
          <w:color w:val="1B1C1D"/>
          <w:kern w:val="0"/>
          <w14:ligatures w14:val="none"/>
        </w:rPr>
        <w:t>արտաքին տրամաբանական սխալները</w:t>
      </w:r>
      <w:r w:rsidRPr="00C151CD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 (փաստարկման սխալները) ։ Ռազմավարական գործիքները ծառայում են որպես հակաթույն տրամաբանական սխալների դեմ։   </w:t>
      </w:r>
    </w:p>
    <w:p w14:paraId="2C3D105E" w14:textId="77777777" w:rsidR="00C151CD" w:rsidRPr="00C151CD" w:rsidRDefault="00C151CD" w:rsidP="009D1E80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  <w:r w:rsidRPr="00C151CD">
        <w:rPr>
          <w:rFonts w:ascii="Times New Roman" w:eastAsia="Times New Roman" w:hAnsi="Times New Roman" w:cs="Times New Roman" w:hint="cs"/>
          <w:b/>
          <w:bCs/>
          <w:color w:val="1B1C1D"/>
          <w:kern w:val="0"/>
          <w14:ligatures w14:val="none"/>
        </w:rPr>
        <w:t>Կեղծ երկընտրանքը (False Dichotomy)</w:t>
      </w:r>
      <w:r w:rsidRPr="00C151CD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  մեզ ստիպում է մտածել, որ կա միայն երկու տարբերակ (օրինակ՝ «կա՛մ կիրք, կա՛մ փող»)։ </w:t>
      </w:r>
      <w:r w:rsidRPr="00C151CD">
        <w:rPr>
          <w:rFonts w:ascii="Times New Roman" w:eastAsia="Times New Roman" w:hAnsi="Times New Roman" w:cs="Times New Roman" w:hint="cs"/>
          <w:b/>
          <w:bCs/>
          <w:color w:val="1B1C1D"/>
          <w:kern w:val="0"/>
          <w14:ligatures w14:val="none"/>
        </w:rPr>
        <w:t>Սցենարի պլանավորումը (Scenario Planning)</w:t>
      </w:r>
      <w:r w:rsidRPr="00C151CD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 , որը մենք կսովորենք այսօր, ուղղակի հակաթույն է՝ ստիպելով մեզ մտածել բազմաթիվ հնարավոր ապագաների մասին։   </w:t>
      </w:r>
    </w:p>
    <w:p w14:paraId="3DA9BE44" w14:textId="77777777" w:rsidR="00C151CD" w:rsidRPr="00C151CD" w:rsidRDefault="00C151CD" w:rsidP="009D1E80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  <w:r w:rsidRPr="00C151CD">
        <w:rPr>
          <w:rFonts w:ascii="Times New Roman" w:eastAsia="Times New Roman" w:hAnsi="Times New Roman" w:cs="Times New Roman" w:hint="cs"/>
          <w:b/>
          <w:bCs/>
          <w:color w:val="1B1C1D"/>
          <w:kern w:val="0"/>
          <w14:ligatures w14:val="none"/>
        </w:rPr>
        <w:t>Սայթաքուն լանջը (Slippery Slope)</w:t>
      </w:r>
      <w:r w:rsidRPr="00C151CD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  հաճախ օգտագործվում է որպես փաստարկ՝ վախեցնելով մարդկանց ռազմավարական փոփոխություններից ։ Ռազմավարական պլանավորումն ինքնին «պարանն ու ամրագոտին» է , որը թույլ է տալիս կատարել փոփոխություններ՝ առանց անվերահսկելի սահելու։  </w:t>
      </w:r>
    </w:p>
    <w:p w14:paraId="55CD4F0E" w14:textId="77777777" w:rsidR="00C151CD" w:rsidRPr="00C151CD" w:rsidRDefault="00C151CD" w:rsidP="009D1E80">
      <w:pPr>
        <w:shd w:val="clear" w:color="auto" w:fill="FFFFFF"/>
        <w:jc w:val="both"/>
        <w:rPr>
          <w:rFonts w:ascii="Times New Roman" w:eastAsia="Times New Roman" w:hAnsi="Times New Roman" w:cs="Times New Roman" w:hint="cs"/>
          <w:b/>
          <w:bCs/>
          <w:color w:val="1B1C1D"/>
          <w:kern w:val="0"/>
          <w14:ligatures w14:val="none"/>
        </w:rPr>
      </w:pPr>
      <w:r w:rsidRPr="00C151CD">
        <w:rPr>
          <w:rFonts w:ascii="Times New Roman" w:eastAsia="Times New Roman" w:hAnsi="Times New Roman" w:cs="Times New Roman" w:hint="cs"/>
          <w:b/>
          <w:bCs/>
          <w:color w:val="1B1C1D"/>
          <w:kern w:val="0"/>
          <w14:ligatures w14:val="none"/>
        </w:rPr>
        <w:t>Վերջնարդյունքներ</w:t>
      </w:r>
    </w:p>
    <w:p w14:paraId="405EADA5" w14:textId="77777777" w:rsidR="00C151CD" w:rsidRPr="00C151CD" w:rsidRDefault="00C151CD" w:rsidP="009D1E80">
      <w:pPr>
        <w:shd w:val="clear" w:color="auto" w:fill="FFFFFF"/>
        <w:ind w:left="360"/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  <w:r w:rsidRPr="00C151CD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Դասի ավարտին սովորողը՝</w:t>
      </w:r>
    </w:p>
    <w:p w14:paraId="0B385974" w14:textId="1A42727A" w:rsidR="00C151CD" w:rsidRPr="00C151CD" w:rsidRDefault="00C151CD" w:rsidP="009D1E80">
      <w:pPr>
        <w:numPr>
          <w:ilvl w:val="0"/>
          <w:numId w:val="7"/>
        </w:numPr>
        <w:shd w:val="clear" w:color="auto" w:fill="FFFFFF"/>
        <w:tabs>
          <w:tab w:val="num" w:pos="720"/>
        </w:tabs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  <w:r w:rsidRPr="00C151CD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Հստակ տարբերակում է «ռազմավարական մտածողությունը» (ԻՆՉ և ԻՆՉՈՒ) «մարտավարական մտածողությունից» (ԻՆՉՊԵՍ)՝ ճշգրտորեն դասակարգելով 10 տարբեր գործողություններ երկու խմբի։</w:t>
      </w:r>
    </w:p>
    <w:p w14:paraId="0BCC67B3" w14:textId="5942E42B" w:rsidR="00C151CD" w:rsidRPr="00C151CD" w:rsidRDefault="00C151CD" w:rsidP="009D1E80">
      <w:pPr>
        <w:numPr>
          <w:ilvl w:val="0"/>
          <w:numId w:val="7"/>
        </w:numPr>
        <w:shd w:val="clear" w:color="auto" w:fill="FFFFFF"/>
        <w:tabs>
          <w:tab w:val="num" w:pos="720"/>
        </w:tabs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  <w:r w:rsidRPr="00C151CD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 xml:space="preserve">Կիրառում է </w:t>
      </w:r>
      <w:r w:rsidRPr="00C151CD">
        <w:rPr>
          <w:rFonts w:ascii="Times New Roman" w:eastAsia="Times New Roman" w:hAnsi="Times New Roman" w:cs="Times New Roman" w:hint="cs"/>
          <w:b/>
          <w:bCs/>
          <w:color w:val="1B1C1D"/>
          <w:kern w:val="0"/>
          <w14:ligatures w14:val="none"/>
        </w:rPr>
        <w:t>SMART</w:t>
      </w:r>
      <w:r w:rsidRPr="00C151CD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 xml:space="preserve"> մոդելի բոլոր 5 բաղադրիչները՝ վերակառուցելու 2</w:t>
      </w:r>
      <w:r w:rsidRPr="009D1E80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 xml:space="preserve"> </w:t>
      </w:r>
      <w:r w:rsidRPr="00C151CD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ընդհանրական (ոչ SMART) նպատակ (մասնագիտական կողմնորոշման և առողջապահության ոլորտներից)՝ դրանք վերածելով կոնկրետ, չափելի և ժամանակային առումով սահմանափակ նպատակների։</w:t>
      </w:r>
    </w:p>
    <w:p w14:paraId="3BB2E61D" w14:textId="65679788" w:rsidR="00C151CD" w:rsidRPr="00C151CD" w:rsidRDefault="00C151CD" w:rsidP="009D1E80">
      <w:pPr>
        <w:numPr>
          <w:ilvl w:val="0"/>
          <w:numId w:val="7"/>
        </w:numPr>
        <w:shd w:val="clear" w:color="auto" w:fill="FFFFFF"/>
        <w:tabs>
          <w:tab w:val="num" w:pos="720"/>
        </w:tabs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  <w:r w:rsidRPr="00C151CD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lastRenderedPageBreak/>
        <w:t xml:space="preserve">Վերլուծում է տրված իրավիճակային սցենարը (օրինակ՝ կարիերայի ընտրություն)՝ կիրառելով </w:t>
      </w:r>
      <w:r w:rsidRPr="00C151CD">
        <w:rPr>
          <w:rFonts w:ascii="Times New Roman" w:eastAsia="Times New Roman" w:hAnsi="Times New Roman" w:cs="Times New Roman" w:hint="cs"/>
          <w:b/>
          <w:bCs/>
          <w:color w:val="1B1C1D"/>
          <w:kern w:val="0"/>
          <w14:ligatures w14:val="none"/>
        </w:rPr>
        <w:t>SWOT վերլուծության</w:t>
      </w:r>
      <w:r w:rsidRPr="00C151CD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 xml:space="preserve"> 4 բաղադրիչները (Ուժեղ կողմեր, Թույլ կողմեր, Հնարավորություններ, Սպառնալիքներ)՝ ձևակերպելով առնվազն 2 կետ յուրաքանչյուրի համար։</w:t>
      </w:r>
    </w:p>
    <w:p w14:paraId="5932C731" w14:textId="52C30FF3" w:rsidR="00C151CD" w:rsidRPr="00C151CD" w:rsidRDefault="00C151CD" w:rsidP="009D1E80">
      <w:pPr>
        <w:numPr>
          <w:ilvl w:val="0"/>
          <w:numId w:val="7"/>
        </w:numPr>
        <w:shd w:val="clear" w:color="auto" w:fill="FFFFFF"/>
        <w:tabs>
          <w:tab w:val="num" w:pos="720"/>
        </w:tabs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  <w:r w:rsidRPr="00C151CD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Բացատրում է «Սցենարի պլանավորման» հիմնական նպատակը՝ որպես անորոշության կառավարման գործիք՝ առաջարկելով 2 հնարավոր այլընտրանքային սցենար (օրինակ՝ լավատեսական, վատատեսական) տրված իրավիճակի համար։</w:t>
      </w:r>
    </w:p>
    <w:p w14:paraId="1A1BEC20" w14:textId="77777777" w:rsidR="009246C6" w:rsidRPr="009246C6" w:rsidRDefault="009246C6" w:rsidP="009D1E80">
      <w:pPr>
        <w:jc w:val="both"/>
        <w:rPr>
          <w:rFonts w:ascii="Times New Roman" w:hAnsi="Times New Roman" w:cs="Times New Roman" w:hint="cs"/>
          <w:b/>
          <w:bCs/>
        </w:rPr>
      </w:pPr>
      <w:r w:rsidRPr="009246C6">
        <w:rPr>
          <w:rFonts w:ascii="Times New Roman" w:hAnsi="Times New Roman" w:cs="Times New Roman" w:hint="cs"/>
          <w:b/>
          <w:bCs/>
        </w:rPr>
        <w:t>Ակնկալվող գիտելիք</w:t>
      </w:r>
    </w:p>
    <w:p w14:paraId="3C3E382E" w14:textId="77777777" w:rsidR="009246C6" w:rsidRPr="009246C6" w:rsidRDefault="009246C6" w:rsidP="009D1E80">
      <w:pPr>
        <w:jc w:val="both"/>
        <w:rPr>
          <w:rFonts w:ascii="Times New Roman" w:hAnsi="Times New Roman" w:cs="Times New Roman" w:hint="cs"/>
        </w:rPr>
      </w:pPr>
      <w:r w:rsidRPr="009246C6">
        <w:rPr>
          <w:rFonts w:ascii="Times New Roman" w:hAnsi="Times New Roman" w:cs="Times New Roman" w:hint="cs"/>
        </w:rPr>
        <w:t>Դասի ավարտին սովորողը գիտի՝</w:t>
      </w:r>
    </w:p>
    <w:p w14:paraId="39FE0B29" w14:textId="77777777" w:rsidR="009246C6" w:rsidRPr="009246C6" w:rsidRDefault="009246C6" w:rsidP="009D1E80">
      <w:pPr>
        <w:numPr>
          <w:ilvl w:val="0"/>
          <w:numId w:val="8"/>
        </w:numPr>
        <w:jc w:val="both"/>
        <w:rPr>
          <w:rFonts w:ascii="Times New Roman" w:hAnsi="Times New Roman" w:cs="Times New Roman" w:hint="cs"/>
        </w:rPr>
      </w:pPr>
      <w:r w:rsidRPr="009246C6">
        <w:rPr>
          <w:rFonts w:ascii="Times New Roman" w:hAnsi="Times New Roman" w:cs="Times New Roman" w:hint="cs"/>
        </w:rPr>
        <w:t>«Ռազմավարության» (երկարաժամկետ տեսլական, «ԻՆՉՈՒ») և «Մարտավարության» (կարճաժամկետ գործողություններ, «ԻՆՉՊԵՍ») միջև հիմնական տարբերությունը ։   </w:t>
      </w:r>
    </w:p>
    <w:p w14:paraId="61FF048D" w14:textId="77777777" w:rsidR="009246C6" w:rsidRPr="009246C6" w:rsidRDefault="009246C6" w:rsidP="009D1E80">
      <w:pPr>
        <w:numPr>
          <w:ilvl w:val="0"/>
          <w:numId w:val="8"/>
        </w:numPr>
        <w:jc w:val="both"/>
        <w:rPr>
          <w:rFonts w:ascii="Times New Roman" w:hAnsi="Times New Roman" w:cs="Times New Roman" w:hint="cs"/>
        </w:rPr>
      </w:pPr>
      <w:r w:rsidRPr="009246C6">
        <w:rPr>
          <w:rFonts w:ascii="Times New Roman" w:hAnsi="Times New Roman" w:cs="Times New Roman" w:hint="cs"/>
          <w:b/>
          <w:bCs/>
        </w:rPr>
        <w:t>SWOT վերլուծության</w:t>
      </w:r>
      <w:r w:rsidRPr="009246C6">
        <w:rPr>
          <w:rFonts w:ascii="Times New Roman" w:hAnsi="Times New Roman" w:cs="Times New Roman" w:hint="cs"/>
        </w:rPr>
        <w:t> բաղադրիչների սահմանումները (Ուժեղ և Թույլ կողմեր՝ որպես </w:t>
      </w:r>
      <w:r w:rsidRPr="009246C6">
        <w:rPr>
          <w:rFonts w:ascii="Times New Roman" w:hAnsi="Times New Roman" w:cs="Times New Roman" w:hint="cs"/>
          <w:i/>
          <w:iCs/>
        </w:rPr>
        <w:t>ներքին</w:t>
      </w:r>
      <w:r w:rsidRPr="009246C6">
        <w:rPr>
          <w:rFonts w:ascii="Times New Roman" w:hAnsi="Times New Roman" w:cs="Times New Roman" w:hint="cs"/>
        </w:rPr>
        <w:t> գործոններ, Հնարավորություններ և Սպառնալիքներ՝ որպես </w:t>
      </w:r>
      <w:r w:rsidRPr="009246C6">
        <w:rPr>
          <w:rFonts w:ascii="Times New Roman" w:hAnsi="Times New Roman" w:cs="Times New Roman" w:hint="cs"/>
          <w:i/>
          <w:iCs/>
        </w:rPr>
        <w:t>արտաքին</w:t>
      </w:r>
      <w:r w:rsidRPr="009246C6">
        <w:rPr>
          <w:rFonts w:ascii="Times New Roman" w:hAnsi="Times New Roman" w:cs="Times New Roman" w:hint="cs"/>
        </w:rPr>
        <w:t> գործոններ) ։   </w:t>
      </w:r>
    </w:p>
    <w:p w14:paraId="0F5E7B34" w14:textId="77777777" w:rsidR="009246C6" w:rsidRPr="009246C6" w:rsidRDefault="009246C6" w:rsidP="009D1E80">
      <w:pPr>
        <w:numPr>
          <w:ilvl w:val="0"/>
          <w:numId w:val="8"/>
        </w:numPr>
        <w:jc w:val="both"/>
        <w:rPr>
          <w:rFonts w:ascii="Times New Roman" w:hAnsi="Times New Roman" w:cs="Times New Roman" w:hint="cs"/>
        </w:rPr>
      </w:pPr>
      <w:r w:rsidRPr="009246C6">
        <w:rPr>
          <w:rFonts w:ascii="Times New Roman" w:hAnsi="Times New Roman" w:cs="Times New Roman" w:hint="cs"/>
          <w:b/>
          <w:bCs/>
        </w:rPr>
        <w:t>SMART</w:t>
      </w:r>
      <w:r w:rsidRPr="009246C6">
        <w:rPr>
          <w:rFonts w:ascii="Times New Roman" w:hAnsi="Times New Roman" w:cs="Times New Roman" w:hint="cs"/>
        </w:rPr>
        <w:t> հապավման բացատրությունը (Specific, Measurable, Achievable, Relevant, Time-bound) ։   </w:t>
      </w:r>
    </w:p>
    <w:p w14:paraId="36A93589" w14:textId="77777777" w:rsidR="009246C6" w:rsidRPr="009D1E80" w:rsidRDefault="009246C6" w:rsidP="009D1E80">
      <w:pPr>
        <w:numPr>
          <w:ilvl w:val="0"/>
          <w:numId w:val="8"/>
        </w:numPr>
        <w:jc w:val="both"/>
        <w:rPr>
          <w:rFonts w:ascii="Times New Roman" w:hAnsi="Times New Roman" w:cs="Times New Roman" w:hint="cs"/>
        </w:rPr>
      </w:pPr>
      <w:r w:rsidRPr="009246C6">
        <w:rPr>
          <w:rFonts w:ascii="Times New Roman" w:hAnsi="Times New Roman" w:cs="Times New Roman" w:hint="cs"/>
        </w:rPr>
        <w:t>«Սցենարի պլանավորման» (Scenario Planning) սահմանումը՝ որպես ապագայի բազմաթիվ տարբերակներ դիտարկելու մեթոդ, ոչ թե մեկ «ճիշտ» կանխատեսում անելու ։   </w:t>
      </w:r>
    </w:p>
    <w:p w14:paraId="3B7CC522" w14:textId="77777777" w:rsidR="00A46C8D" w:rsidRPr="009D1E80" w:rsidRDefault="00A46C8D" w:rsidP="009D1E80">
      <w:pPr>
        <w:jc w:val="both"/>
        <w:rPr>
          <w:rFonts w:ascii="Times New Roman" w:hAnsi="Times New Roman" w:cs="Times New Roman" w:hint="cs"/>
          <w:b/>
          <w:bCs/>
        </w:rPr>
      </w:pPr>
      <w:r w:rsidRPr="00A46C8D">
        <w:rPr>
          <w:rFonts w:ascii="Times New Roman" w:hAnsi="Times New Roman" w:cs="Times New Roman" w:hint="cs"/>
          <w:b/>
          <w:bCs/>
        </w:rPr>
        <w:t xml:space="preserve">Առաջադրանք 1. «Տեսակավորում. Ռազմավարությո՞ւն, թե՞ Մարտավարություն» (25 րոպե, </w:t>
      </w:r>
      <w:r w:rsidRPr="009D1E80">
        <w:rPr>
          <w:rFonts w:ascii="Times New Roman" w:hAnsi="Times New Roman" w:cs="Times New Roman" w:hint="cs"/>
          <w:b/>
          <w:bCs/>
        </w:rPr>
        <w:t>մակարդակ՝ պարզ-միջին</w:t>
      </w:r>
      <w:r w:rsidRPr="00A46C8D">
        <w:rPr>
          <w:rFonts w:ascii="Times New Roman" w:hAnsi="Times New Roman" w:cs="Times New Roman" w:hint="cs"/>
          <w:b/>
          <w:bCs/>
        </w:rPr>
        <w:t>)</w:t>
      </w:r>
      <w:r w:rsidRPr="009D1E80">
        <w:rPr>
          <w:rFonts w:ascii="Times New Roman" w:hAnsi="Times New Roman" w:cs="Times New Roman" w:hint="cs"/>
          <w:b/>
          <w:bCs/>
        </w:rPr>
        <w:t>շ</w:t>
      </w:r>
    </w:p>
    <w:p w14:paraId="5591FEDF" w14:textId="77777777" w:rsidR="00A46C8D" w:rsidRPr="009D1E80" w:rsidRDefault="00A46C8D" w:rsidP="009D1E80">
      <w:pPr>
        <w:jc w:val="both"/>
        <w:rPr>
          <w:rStyle w:val="button-container"/>
          <w:rFonts w:ascii="Times New Roman" w:hAnsi="Times New Roman" w:cs="Times New Roman" w:hint="cs"/>
          <w:color w:val="1B1C1D"/>
        </w:rPr>
      </w:pPr>
      <w:r w:rsidRPr="009D1E80">
        <w:rPr>
          <w:rFonts w:ascii="Times New Roman" w:hAnsi="Times New Roman" w:cs="Times New Roman" w:hint="cs"/>
          <w:b/>
          <w:bCs/>
          <w:color w:val="1B1C1D"/>
        </w:rPr>
        <w:t>Մանկավարժական հիմնավորում.</w:t>
      </w:r>
      <w:r w:rsidRPr="009D1E80">
        <w:rPr>
          <w:rFonts w:ascii="Times New Roman" w:hAnsi="Times New Roman" w:cs="Times New Roman" w:hint="cs"/>
          <w:color w:val="1B1C1D"/>
        </w:rPr>
        <w:t> Այս վարժությունը կրկնում է Թեմա 1-ի  և Թեմա 4-ի  հաջողված «տեսակավորման» մոդելը։ Այն հիմնված է բացահայտման վրա հիմնված ուսուցման վրա, որտեղ սովորողներն իրենք են բացահայտում «կանոնը»՝ նախքան տեսությունը ստանալը։</w:t>
      </w:r>
      <w:r w:rsidRPr="009D1E80">
        <w:rPr>
          <w:rStyle w:val="button-container"/>
          <w:rFonts w:ascii="Times New Roman" w:hAnsi="Times New Roman" w:cs="Times New Roman" w:hint="cs"/>
          <w:color w:val="1B1C1D"/>
        </w:rPr>
        <w:t>   </w:t>
      </w:r>
    </w:p>
    <w:p w14:paraId="08A948A8" w14:textId="77777777" w:rsidR="00A46C8D" w:rsidRPr="009D1E80" w:rsidRDefault="00A46C8D" w:rsidP="009D1E80">
      <w:pPr>
        <w:jc w:val="both"/>
        <w:rPr>
          <w:rFonts w:ascii="Times New Roman" w:hAnsi="Times New Roman" w:cs="Times New Roman" w:hint="cs"/>
          <w:color w:val="1B1C1D"/>
        </w:rPr>
      </w:pPr>
      <w:r w:rsidRPr="009D1E80">
        <w:rPr>
          <w:rFonts w:ascii="Times New Roman" w:hAnsi="Times New Roman" w:cs="Times New Roman" w:hint="cs"/>
          <w:b/>
          <w:bCs/>
          <w:color w:val="1B1C1D"/>
        </w:rPr>
        <w:t>Նպատակ.</w:t>
      </w:r>
      <w:r w:rsidRPr="009D1E80">
        <w:rPr>
          <w:rFonts w:ascii="Times New Roman" w:hAnsi="Times New Roman" w:cs="Times New Roman" w:hint="cs"/>
          <w:color w:val="1B1C1D"/>
        </w:rPr>
        <w:t> Զարգացնել երկարաժամկետ նպատակադրման (ռազմավարություն) և անմիջական գործողությունների (մարտավարություն) միջև ակնթարթային տարբերակման հմտություն։</w:t>
      </w:r>
    </w:p>
    <w:p w14:paraId="0F1326F4" w14:textId="77777777" w:rsidR="00A46C8D" w:rsidRPr="009D1E80" w:rsidRDefault="00A46C8D" w:rsidP="009D1E80">
      <w:pPr>
        <w:jc w:val="both"/>
        <w:rPr>
          <w:rFonts w:ascii="Times New Roman" w:hAnsi="Times New Roman" w:cs="Times New Roman" w:hint="cs"/>
          <w:color w:val="1B1C1D"/>
        </w:rPr>
      </w:pPr>
      <w:r w:rsidRPr="009D1E80">
        <w:rPr>
          <w:rFonts w:ascii="Times New Roman" w:hAnsi="Times New Roman" w:cs="Times New Roman" w:hint="cs"/>
          <w:b/>
          <w:bCs/>
          <w:color w:val="1B1C1D"/>
        </w:rPr>
        <w:t>Քայլ 1. Խմբային աշխատանք (15 րոպե).</w:t>
      </w:r>
      <w:r w:rsidRPr="009D1E80">
        <w:rPr>
          <w:rFonts w:ascii="Times New Roman" w:hAnsi="Times New Roman" w:cs="Times New Roman" w:hint="cs"/>
          <w:color w:val="1B1C1D"/>
        </w:rPr>
        <w:t> Ուսուցիչը դասարանը բաժանում է 3-4 հոգանոց խմբերի։ Յուրաքանչյուր խումբ ստանում է 12 «գործողությունների քարտ» (տե՛ս ստորև Աղյուսակ 1-ը) և երկու թերթիկ՝ «ՌԱԶՄԱՎԱՐՈՒԹՅՈՒՆ (ԻՆՉՈՒ/ԻՆՉ)» և «ՄԱՐՏԱՎԱՐՈՒԹՅՈՒՆ (ԻՆՉՊԵՍ)» վերնագրերով։ Խմբերը պետք է 10 րոպեի ընթացքում տեսակավորեն քարտերը։</w:t>
      </w:r>
    </w:p>
    <w:p w14:paraId="68D1C174" w14:textId="77777777" w:rsidR="00A46C8D" w:rsidRPr="009D1E80" w:rsidRDefault="00A46C8D" w:rsidP="009D1E80">
      <w:pPr>
        <w:jc w:val="both"/>
        <w:rPr>
          <w:rFonts w:ascii="Times New Roman" w:hAnsi="Times New Roman" w:cs="Times New Roman" w:hint="cs"/>
          <w:color w:val="1B1C1D"/>
        </w:rPr>
      </w:pPr>
      <w:r w:rsidRPr="009D1E80">
        <w:rPr>
          <w:rFonts w:ascii="Times New Roman" w:hAnsi="Times New Roman" w:cs="Times New Roman" w:hint="cs"/>
          <w:b/>
          <w:bCs/>
          <w:color w:val="1B1C1D"/>
        </w:rPr>
        <w:t>Քայլ 2. Քննարկում (10 րոպե).</w:t>
      </w:r>
      <w:r w:rsidRPr="009D1E80">
        <w:rPr>
          <w:rFonts w:ascii="Times New Roman" w:hAnsi="Times New Roman" w:cs="Times New Roman" w:hint="cs"/>
          <w:color w:val="1B1C1D"/>
        </w:rPr>
        <w:t> Ուսուցիչը գրատախտակի վրա գծում է երկու սյունակ։ Խմբերը հերթով ներկայացնում են մեկական քարտի իրենց դասակարգումը և տալիս 1 նախադասությամբ հիմնավորում։</w:t>
      </w:r>
    </w:p>
    <w:p w14:paraId="54AA6408" w14:textId="77777777" w:rsidR="00A46C8D" w:rsidRPr="009D1E80" w:rsidRDefault="00A46C8D" w:rsidP="009D1E80">
      <w:pPr>
        <w:pStyle w:val="ListParagraph"/>
        <w:numPr>
          <w:ilvl w:val="0"/>
          <w:numId w:val="11"/>
        </w:numPr>
        <w:jc w:val="both"/>
        <w:rPr>
          <w:rStyle w:val="button-container"/>
          <w:rFonts w:ascii="Times New Roman" w:hAnsi="Times New Roman" w:cs="Times New Roman" w:hint="cs"/>
          <w:color w:val="1B1C1D"/>
        </w:rPr>
      </w:pPr>
      <w:r w:rsidRPr="009D1E80">
        <w:rPr>
          <w:rFonts w:ascii="Times New Roman" w:hAnsi="Times New Roman" w:cs="Times New Roman" w:hint="cs"/>
          <w:i/>
          <w:iCs/>
          <w:color w:val="1B1C1D"/>
        </w:rPr>
        <w:t>Սպասվող բացահայտում.</w:t>
      </w:r>
      <w:r w:rsidRPr="009D1E80">
        <w:rPr>
          <w:rFonts w:ascii="Times New Roman" w:hAnsi="Times New Roman" w:cs="Times New Roman" w:hint="cs"/>
          <w:color w:val="1B1C1D"/>
        </w:rPr>
        <w:t> Սովորողները պետք է նկատեն, որ «Ռազմավարություն» սյունակի գործողությունները վերաբերում են </w:t>
      </w:r>
      <w:r w:rsidRPr="009D1E80">
        <w:rPr>
          <w:rFonts w:ascii="Times New Roman" w:hAnsi="Times New Roman" w:cs="Times New Roman" w:hint="cs"/>
          <w:i/>
          <w:iCs/>
          <w:color w:val="1B1C1D"/>
        </w:rPr>
        <w:t>ուղղությանը, տեսլականին, երկարաժամկետ նպատակին</w:t>
      </w:r>
      <w:r w:rsidRPr="009D1E80">
        <w:rPr>
          <w:rFonts w:ascii="Times New Roman" w:hAnsi="Times New Roman" w:cs="Times New Roman" w:hint="cs"/>
          <w:color w:val="1B1C1D"/>
        </w:rPr>
        <w:t> ։</w:t>
      </w:r>
      <w:r w:rsidRPr="009D1E80">
        <w:rPr>
          <w:rStyle w:val="button-container"/>
          <w:rFonts w:ascii="Times New Roman" w:hAnsi="Times New Roman" w:cs="Times New Roman" w:hint="cs"/>
          <w:color w:val="1B1C1D"/>
        </w:rPr>
        <w:t>   </w:t>
      </w:r>
    </w:p>
    <w:p w14:paraId="5DFAD517" w14:textId="290F8D3F" w:rsidR="00A46C8D" w:rsidRPr="009D1E80" w:rsidRDefault="00A46C8D" w:rsidP="009D1E80">
      <w:pPr>
        <w:pStyle w:val="ListParagraph"/>
        <w:numPr>
          <w:ilvl w:val="0"/>
          <w:numId w:val="11"/>
        </w:numPr>
        <w:jc w:val="both"/>
        <w:rPr>
          <w:rStyle w:val="button-container"/>
          <w:rFonts w:ascii="Times New Roman" w:hAnsi="Times New Roman" w:cs="Times New Roman" w:hint="cs"/>
          <w:color w:val="1B1C1D"/>
        </w:rPr>
      </w:pPr>
      <w:r w:rsidRPr="009D1E80">
        <w:rPr>
          <w:rFonts w:ascii="Times New Roman" w:hAnsi="Times New Roman" w:cs="Times New Roman" w:hint="cs"/>
          <w:i/>
          <w:iCs/>
          <w:color w:val="1B1C1D"/>
        </w:rPr>
        <w:t>Սպասվող բացահայտում.</w:t>
      </w:r>
      <w:r w:rsidRPr="009D1E80">
        <w:rPr>
          <w:rFonts w:ascii="Times New Roman" w:hAnsi="Times New Roman" w:cs="Times New Roman" w:hint="cs"/>
          <w:color w:val="1B1C1D"/>
        </w:rPr>
        <w:t> Սովորողները պետք է նկատեն, որ «Մարտավարություն» սյունակի գործողությունները </w:t>
      </w:r>
      <w:r w:rsidRPr="009D1E80">
        <w:rPr>
          <w:rFonts w:ascii="Times New Roman" w:hAnsi="Times New Roman" w:cs="Times New Roman" w:hint="cs"/>
          <w:i/>
          <w:iCs/>
          <w:color w:val="1B1C1D"/>
        </w:rPr>
        <w:t>կոնկրետ, չափելի, կարճաժամկետ գործողություններ են</w:t>
      </w:r>
      <w:r w:rsidRPr="009D1E80">
        <w:rPr>
          <w:rFonts w:ascii="Times New Roman" w:hAnsi="Times New Roman" w:cs="Times New Roman" w:hint="cs"/>
          <w:color w:val="1B1C1D"/>
        </w:rPr>
        <w:t>, որոնք ծառայում են ավելի մեծ նպատակի ։</w:t>
      </w:r>
      <w:r w:rsidRPr="009D1E80">
        <w:rPr>
          <w:rStyle w:val="button-container"/>
          <w:rFonts w:ascii="Times New Roman" w:hAnsi="Times New Roman" w:cs="Times New Roman" w:hint="cs"/>
          <w:color w:val="1B1C1D"/>
        </w:rPr>
        <w:t> </w:t>
      </w:r>
    </w:p>
    <w:p w14:paraId="06A1D6C1" w14:textId="77777777" w:rsidR="00A46C8D" w:rsidRPr="009D1E80" w:rsidRDefault="00A46C8D" w:rsidP="009D1E80">
      <w:pPr>
        <w:jc w:val="both"/>
        <w:rPr>
          <w:rFonts w:ascii="Times New Roman" w:hAnsi="Times New Roman" w:cs="Times New Roman" w:hint="cs"/>
          <w:color w:val="1B1C1D"/>
        </w:rPr>
      </w:pPr>
    </w:p>
    <w:p w14:paraId="14EF3683" w14:textId="77777777" w:rsidR="00A46C8D" w:rsidRPr="009D1E80" w:rsidRDefault="00A46C8D" w:rsidP="009D1E80">
      <w:pPr>
        <w:jc w:val="both"/>
        <w:rPr>
          <w:rFonts w:ascii="Times New Roman" w:hAnsi="Times New Roman" w:cs="Times New Roman" w:hint="cs"/>
          <w:color w:val="1B1C1D"/>
        </w:rPr>
      </w:pPr>
    </w:p>
    <w:p w14:paraId="45DB836C" w14:textId="180F126A" w:rsidR="00A46C8D" w:rsidRPr="00A46C8D" w:rsidRDefault="00A46C8D" w:rsidP="009D1E80">
      <w:pPr>
        <w:jc w:val="both"/>
        <w:rPr>
          <w:rFonts w:ascii="Times New Roman" w:hAnsi="Times New Roman" w:cs="Times New Roman" w:hint="cs"/>
        </w:rPr>
      </w:pPr>
      <w:r w:rsidRPr="009D1E80">
        <w:rPr>
          <w:rFonts w:ascii="Times New Roman" w:hAnsi="Times New Roman" w:cs="Times New Roman" w:hint="cs"/>
          <w:b/>
          <w:bCs/>
        </w:rPr>
        <w:t>Աղյուսակ 1. Գործողությունների քարտեր (Տեսակավորման համար)</w:t>
      </w:r>
    </w:p>
    <w:p w14:paraId="5F7AB8A1" w14:textId="77777777" w:rsidR="00A46C8D" w:rsidRPr="009246C6" w:rsidRDefault="00A46C8D" w:rsidP="009D1E80">
      <w:pPr>
        <w:jc w:val="both"/>
        <w:rPr>
          <w:rFonts w:ascii="Times New Roman" w:hAnsi="Times New Roman" w:cs="Times New Roman"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5983"/>
        <w:gridCol w:w="2091"/>
      </w:tblGrid>
      <w:tr w:rsidR="00A46C8D" w:rsidRPr="00A46C8D" w14:paraId="51A8C69E" w14:textId="77777777" w:rsidTr="00A46C8D">
        <w:tc>
          <w:tcPr>
            <w:tcW w:w="0" w:type="auto"/>
            <w:hideMark/>
          </w:tcPr>
          <w:p w14:paraId="5A2FA250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Քարտ</w:t>
            </w:r>
          </w:p>
        </w:tc>
        <w:tc>
          <w:tcPr>
            <w:tcW w:w="0" w:type="auto"/>
            <w:hideMark/>
          </w:tcPr>
          <w:p w14:paraId="7072B41F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Գործողություն / Որոշում</w:t>
            </w:r>
          </w:p>
        </w:tc>
        <w:tc>
          <w:tcPr>
            <w:tcW w:w="0" w:type="auto"/>
            <w:hideMark/>
          </w:tcPr>
          <w:p w14:paraId="7B74FA07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Ոլորտ</w:t>
            </w:r>
          </w:p>
        </w:tc>
      </w:tr>
      <w:tr w:rsidR="00A46C8D" w:rsidRPr="00A46C8D" w14:paraId="092E6D05" w14:textId="77777777" w:rsidTr="00A46C8D">
        <w:tc>
          <w:tcPr>
            <w:tcW w:w="0" w:type="auto"/>
            <w:hideMark/>
          </w:tcPr>
          <w:p w14:paraId="52D880C7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56D122EA" w14:textId="4FE85133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Ընկերության որոշումը՝ դառնալ շուկայում ամենաէկոլոգիապես մաքուր ապրանքանիշը։</w:t>
            </w:r>
          </w:p>
        </w:tc>
        <w:tc>
          <w:tcPr>
            <w:tcW w:w="0" w:type="auto"/>
            <w:hideMark/>
          </w:tcPr>
          <w:p w14:paraId="303555EF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Բիզնես</w:t>
            </w:r>
          </w:p>
        </w:tc>
      </w:tr>
      <w:tr w:rsidR="00A46C8D" w:rsidRPr="00A46C8D" w14:paraId="7CCDA490" w14:textId="77777777" w:rsidTr="00A46C8D">
        <w:tc>
          <w:tcPr>
            <w:tcW w:w="0" w:type="auto"/>
            <w:hideMark/>
          </w:tcPr>
          <w:p w14:paraId="55191F53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D38A12" w14:textId="108A8941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Այս շաբաթ Facebook-ում գովազդային արշավ սկսելը</w:t>
            </w:r>
            <w:r w:rsidRPr="009D1E8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։</w:t>
            </w:r>
          </w:p>
        </w:tc>
        <w:tc>
          <w:tcPr>
            <w:tcW w:w="0" w:type="auto"/>
            <w:hideMark/>
          </w:tcPr>
          <w:p w14:paraId="3164A2FD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Բիզնես</w:t>
            </w:r>
          </w:p>
        </w:tc>
      </w:tr>
      <w:tr w:rsidR="00A46C8D" w:rsidRPr="00A46C8D" w14:paraId="202030CA" w14:textId="77777777" w:rsidTr="00A46C8D">
        <w:tc>
          <w:tcPr>
            <w:tcW w:w="0" w:type="auto"/>
            <w:hideMark/>
          </w:tcPr>
          <w:p w14:paraId="782F34A6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603CCC0" w14:textId="51E15E1D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Բժշկական ուսանողի որոշումը՝ մասնագիտանալ նյարդավիրաբուժության մեջ՝ չնայած 10-ամյա ուսուցմանը։</w:t>
            </w:r>
          </w:p>
        </w:tc>
        <w:tc>
          <w:tcPr>
            <w:tcW w:w="0" w:type="auto"/>
            <w:hideMark/>
          </w:tcPr>
          <w:p w14:paraId="1AD2B2C0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Մասնագիտական</w:t>
            </w:r>
          </w:p>
        </w:tc>
      </w:tr>
      <w:tr w:rsidR="00A46C8D" w:rsidRPr="00A46C8D" w14:paraId="6CB5ACD6" w14:textId="77777777" w:rsidTr="00A46C8D">
        <w:tc>
          <w:tcPr>
            <w:tcW w:w="0" w:type="auto"/>
            <w:hideMark/>
          </w:tcPr>
          <w:p w14:paraId="0DFC8256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20E5A0" w14:textId="46E6FA12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Ուսանողի որոշումը՝ այսօր 3 ժամ անգիր անել անատոմիայի գլուխ 5-ը։</w:t>
            </w:r>
          </w:p>
        </w:tc>
        <w:tc>
          <w:tcPr>
            <w:tcW w:w="0" w:type="auto"/>
            <w:hideMark/>
          </w:tcPr>
          <w:p w14:paraId="2815F06F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Մասնագիտական</w:t>
            </w:r>
          </w:p>
        </w:tc>
      </w:tr>
      <w:tr w:rsidR="00A46C8D" w:rsidRPr="00A46C8D" w14:paraId="2D18BF33" w14:textId="77777777" w:rsidTr="00A46C8D">
        <w:tc>
          <w:tcPr>
            <w:tcW w:w="0" w:type="auto"/>
            <w:hideMark/>
          </w:tcPr>
          <w:p w14:paraId="10B477C5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66374F0" w14:textId="2A28680F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Ընկերության որոշումը՝ ընդլայնվել Լատինական Ամերիկայի շուկա հաջորդ 3 տարում։</w:t>
            </w:r>
          </w:p>
        </w:tc>
        <w:tc>
          <w:tcPr>
            <w:tcW w:w="0" w:type="auto"/>
            <w:hideMark/>
          </w:tcPr>
          <w:p w14:paraId="608A1A1D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Բիզնես</w:t>
            </w:r>
          </w:p>
        </w:tc>
      </w:tr>
      <w:tr w:rsidR="00A46C8D" w:rsidRPr="00A46C8D" w14:paraId="5C824F2C" w14:textId="77777777" w:rsidTr="00A46C8D">
        <w:tc>
          <w:tcPr>
            <w:tcW w:w="0" w:type="auto"/>
            <w:hideMark/>
          </w:tcPr>
          <w:p w14:paraId="296BDA40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A0911C" w14:textId="32BF1900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Նոր վայրէջքի էջի (landing page) A/B թեստավորում կատարելը։</w:t>
            </w:r>
          </w:p>
        </w:tc>
        <w:tc>
          <w:tcPr>
            <w:tcW w:w="0" w:type="auto"/>
            <w:hideMark/>
          </w:tcPr>
          <w:p w14:paraId="0FEB9A12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Բիզնես</w:t>
            </w:r>
          </w:p>
        </w:tc>
      </w:tr>
      <w:tr w:rsidR="00A46C8D" w:rsidRPr="00A46C8D" w14:paraId="6C84806B" w14:textId="77777777" w:rsidTr="00A46C8D">
        <w:tc>
          <w:tcPr>
            <w:tcW w:w="0" w:type="auto"/>
            <w:hideMark/>
          </w:tcPr>
          <w:p w14:paraId="0E243264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ADCCEB" w14:textId="402564CB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Անձի որոշումը՝ հաջորդ 5 տարում կուտակել $50,000՝ սեփական բիզնես սկսելու համար։</w:t>
            </w:r>
          </w:p>
        </w:tc>
        <w:tc>
          <w:tcPr>
            <w:tcW w:w="0" w:type="auto"/>
            <w:hideMark/>
          </w:tcPr>
          <w:p w14:paraId="2F9B1BC1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Անձնական կյանք</w:t>
            </w:r>
          </w:p>
        </w:tc>
      </w:tr>
      <w:tr w:rsidR="00A46C8D" w:rsidRPr="00A46C8D" w14:paraId="70D992CB" w14:textId="77777777" w:rsidTr="00A46C8D">
        <w:tc>
          <w:tcPr>
            <w:tcW w:w="0" w:type="auto"/>
            <w:hideMark/>
          </w:tcPr>
          <w:p w14:paraId="323F89C0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A944E69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Այսօր ճաշի փոխարեն սենդվիչ ուտել՝ փող խնայելու համար։</w:t>
            </w:r>
          </w:p>
        </w:tc>
        <w:tc>
          <w:tcPr>
            <w:tcW w:w="0" w:type="auto"/>
            <w:hideMark/>
          </w:tcPr>
          <w:p w14:paraId="3690ECCF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Անձնական կյանք</w:t>
            </w:r>
          </w:p>
        </w:tc>
      </w:tr>
      <w:tr w:rsidR="00A46C8D" w:rsidRPr="00A46C8D" w14:paraId="4C805D46" w14:textId="77777777" w:rsidTr="00A46C8D">
        <w:tc>
          <w:tcPr>
            <w:tcW w:w="0" w:type="auto"/>
            <w:hideMark/>
          </w:tcPr>
          <w:p w14:paraId="65E16E87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45A29C1" w14:textId="6CF0B324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Ծրագրավորողի որոշումը՝ սովորել նոր ծրագրավորման լեզու (օրինակ՝ Go)՝ մրցունակ մնալու համար։</w:t>
            </w:r>
          </w:p>
        </w:tc>
        <w:tc>
          <w:tcPr>
            <w:tcW w:w="0" w:type="auto"/>
            <w:hideMark/>
          </w:tcPr>
          <w:p w14:paraId="62009C7D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ՏՏ / Կարիերա</w:t>
            </w:r>
          </w:p>
        </w:tc>
      </w:tr>
      <w:tr w:rsidR="00A46C8D" w:rsidRPr="00A46C8D" w14:paraId="2647D7D3" w14:textId="77777777" w:rsidTr="00A46C8D">
        <w:tc>
          <w:tcPr>
            <w:tcW w:w="0" w:type="auto"/>
            <w:hideMark/>
          </w:tcPr>
          <w:p w14:paraId="7387158D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052BB3C" w14:textId="74BFC59A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Այսօր 2 ժամ ծախսել՝ կոդի մեջ առկա «bug»-ը շտկելու համար։</w:t>
            </w:r>
          </w:p>
        </w:tc>
        <w:tc>
          <w:tcPr>
            <w:tcW w:w="0" w:type="auto"/>
            <w:hideMark/>
          </w:tcPr>
          <w:p w14:paraId="20E5ADC3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ՏՏ / Կարիերա</w:t>
            </w:r>
          </w:p>
        </w:tc>
      </w:tr>
      <w:tr w:rsidR="00A46C8D" w:rsidRPr="00A46C8D" w14:paraId="111FC8F9" w14:textId="77777777" w:rsidTr="00A46C8D">
        <w:tc>
          <w:tcPr>
            <w:tcW w:w="0" w:type="auto"/>
            <w:hideMark/>
          </w:tcPr>
          <w:p w14:paraId="2D2F8628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33A7178" w14:textId="48BA4654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Փոխել բրենդի ընկալումը (brand perception)։</w:t>
            </w:r>
          </w:p>
        </w:tc>
        <w:tc>
          <w:tcPr>
            <w:tcW w:w="0" w:type="auto"/>
            <w:hideMark/>
          </w:tcPr>
          <w:p w14:paraId="441FC044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Բիզնես</w:t>
            </w:r>
          </w:p>
        </w:tc>
      </w:tr>
      <w:tr w:rsidR="00A46C8D" w:rsidRPr="00A46C8D" w14:paraId="7974EC6D" w14:textId="77777777" w:rsidTr="00A46C8D">
        <w:tc>
          <w:tcPr>
            <w:tcW w:w="0" w:type="auto"/>
            <w:hideMark/>
          </w:tcPr>
          <w:p w14:paraId="0B6DAAE3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941834F" w14:textId="14B3318D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Բրենդը գովազդային վահանակի վրա տեղադրելը ։</w:t>
            </w:r>
          </w:p>
        </w:tc>
        <w:tc>
          <w:tcPr>
            <w:tcW w:w="0" w:type="auto"/>
            <w:hideMark/>
          </w:tcPr>
          <w:p w14:paraId="3157340F" w14:textId="77777777" w:rsidR="00A46C8D" w:rsidRPr="00A46C8D" w:rsidRDefault="00A46C8D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A46C8D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Բիզնես</w:t>
            </w:r>
          </w:p>
        </w:tc>
      </w:tr>
    </w:tbl>
    <w:p w14:paraId="61F1A9E3" w14:textId="1C2EAC9C" w:rsidR="00A46C8D" w:rsidRPr="00A46C8D" w:rsidRDefault="00A46C8D" w:rsidP="009D1E80">
      <w:pPr>
        <w:jc w:val="both"/>
        <w:rPr>
          <w:rFonts w:ascii="Times New Roman" w:hAnsi="Times New Roman" w:cs="Times New Roman" w:hint="cs"/>
          <w:b/>
          <w:bCs/>
        </w:rPr>
      </w:pPr>
      <w:r w:rsidRPr="00A46C8D">
        <w:rPr>
          <w:rFonts w:ascii="Times New Roman" w:hAnsi="Times New Roman" w:cs="Times New Roman" w:hint="cs"/>
          <w:b/>
          <w:bCs/>
        </w:rPr>
        <w:t>Տեսական մաս 1. Ռազմավարական մտածողության հիմքերը (15 րոպե)</w:t>
      </w:r>
    </w:p>
    <w:p w14:paraId="39AFD8BF" w14:textId="77777777" w:rsidR="00A46C8D" w:rsidRPr="00A46C8D" w:rsidRDefault="00A46C8D" w:rsidP="009D1E80">
      <w:pPr>
        <w:jc w:val="both"/>
        <w:rPr>
          <w:rFonts w:ascii="Times New Roman" w:hAnsi="Times New Roman" w:cs="Times New Roman" w:hint="cs"/>
        </w:rPr>
      </w:pPr>
      <w:r w:rsidRPr="00A46C8D">
        <w:rPr>
          <w:rFonts w:ascii="Times New Roman" w:hAnsi="Times New Roman" w:cs="Times New Roman" w:hint="cs"/>
          <w:b/>
          <w:bCs/>
        </w:rPr>
        <w:t>Բովանդակություն.</w:t>
      </w:r>
      <w:r w:rsidRPr="00A46C8D">
        <w:rPr>
          <w:rFonts w:ascii="Times New Roman" w:hAnsi="Times New Roman" w:cs="Times New Roman" w:hint="cs"/>
        </w:rPr>
        <w:t> Այս տեսական բլոկը գալիս է վարժությունից </w:t>
      </w:r>
      <w:r w:rsidRPr="00A46C8D">
        <w:rPr>
          <w:rFonts w:ascii="Times New Roman" w:hAnsi="Times New Roman" w:cs="Times New Roman" w:hint="cs"/>
          <w:i/>
          <w:iCs/>
        </w:rPr>
        <w:t>հետո</w:t>
      </w:r>
      <w:r w:rsidRPr="00A46C8D">
        <w:rPr>
          <w:rFonts w:ascii="Times New Roman" w:hAnsi="Times New Roman" w:cs="Times New Roman" w:hint="cs"/>
        </w:rPr>
        <w:t>՝ ամրապնդելու սովորողների կողմից արված բացահայտումները։</w:t>
      </w:r>
    </w:p>
    <w:p w14:paraId="2A1ADF8B" w14:textId="77777777" w:rsidR="00A46C8D" w:rsidRPr="00A46C8D" w:rsidRDefault="00A46C8D" w:rsidP="009D1E80">
      <w:pPr>
        <w:jc w:val="both"/>
        <w:rPr>
          <w:rFonts w:ascii="Times New Roman" w:hAnsi="Times New Roman" w:cs="Times New Roman" w:hint="cs"/>
        </w:rPr>
      </w:pPr>
      <w:r w:rsidRPr="00A46C8D">
        <w:rPr>
          <w:rFonts w:ascii="Times New Roman" w:hAnsi="Times New Roman" w:cs="Times New Roman" w:hint="cs"/>
          <w:b/>
          <w:bCs/>
        </w:rPr>
        <w:t>Ռազմավարություն (Strategy).</w:t>
      </w:r>
    </w:p>
    <w:p w14:paraId="0A69764B" w14:textId="77777777" w:rsidR="00A46C8D" w:rsidRPr="009D1E80" w:rsidRDefault="00A46C8D" w:rsidP="009D1E8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 w:hint="cs"/>
        </w:rPr>
      </w:pPr>
      <w:r w:rsidRPr="009D1E80">
        <w:rPr>
          <w:rFonts w:ascii="Times New Roman" w:hAnsi="Times New Roman" w:cs="Times New Roman" w:hint="cs"/>
          <w:b/>
          <w:bCs/>
        </w:rPr>
        <w:t>Սահմանում.</w:t>
      </w:r>
      <w:r w:rsidRPr="009D1E80">
        <w:rPr>
          <w:rFonts w:ascii="Times New Roman" w:hAnsi="Times New Roman" w:cs="Times New Roman" w:hint="cs"/>
        </w:rPr>
        <w:t> Դա երկարաժամկետ, համապարփակ պլան է, որը սահմանում է հիմնական նպատակները։ Այն ձեր «խաղի պլանն» է։</w:t>
      </w:r>
    </w:p>
    <w:p w14:paraId="1D2EC97C" w14:textId="77777777" w:rsidR="00A46C8D" w:rsidRPr="009D1E80" w:rsidRDefault="00A46C8D" w:rsidP="009D1E8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 w:hint="cs"/>
        </w:rPr>
      </w:pPr>
      <w:r w:rsidRPr="009D1E80">
        <w:rPr>
          <w:rFonts w:ascii="Times New Roman" w:hAnsi="Times New Roman" w:cs="Times New Roman" w:hint="cs"/>
          <w:b/>
          <w:bCs/>
        </w:rPr>
        <w:t>Հիմնական հարցեր.</w:t>
      </w:r>
      <w:r w:rsidRPr="009D1E80">
        <w:rPr>
          <w:rFonts w:ascii="Times New Roman" w:hAnsi="Times New Roman" w:cs="Times New Roman" w:hint="cs"/>
        </w:rPr>
        <w:t> Պատասխանում է «</w:t>
      </w:r>
      <w:r w:rsidRPr="009D1E80">
        <w:rPr>
          <w:rFonts w:ascii="Times New Roman" w:hAnsi="Times New Roman" w:cs="Times New Roman" w:hint="cs"/>
          <w:b/>
          <w:bCs/>
        </w:rPr>
        <w:t>ԻՆՉՈՒ</w:t>
      </w:r>
      <w:r w:rsidRPr="009D1E80">
        <w:rPr>
          <w:rFonts w:ascii="Times New Roman" w:hAnsi="Times New Roman" w:cs="Times New Roman" w:hint="cs"/>
        </w:rPr>
        <w:t>» (Ինչո՞ւ ենք մենք սա անում) և «</w:t>
      </w:r>
      <w:r w:rsidRPr="009D1E80">
        <w:rPr>
          <w:rFonts w:ascii="Times New Roman" w:hAnsi="Times New Roman" w:cs="Times New Roman" w:hint="cs"/>
          <w:b/>
          <w:bCs/>
        </w:rPr>
        <w:t>ԻՆՉ</w:t>
      </w:r>
      <w:r w:rsidRPr="009D1E80">
        <w:rPr>
          <w:rFonts w:ascii="Times New Roman" w:hAnsi="Times New Roman" w:cs="Times New Roman" w:hint="cs"/>
        </w:rPr>
        <w:t>» (Ի՞նչ ենք մենք ուզում, որ տեղի ունենա) հարցերին ։   </w:t>
      </w:r>
    </w:p>
    <w:p w14:paraId="278F7CFC" w14:textId="77777777" w:rsidR="00A46C8D" w:rsidRPr="009D1E80" w:rsidRDefault="00A46C8D" w:rsidP="009D1E8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 w:hint="cs"/>
        </w:rPr>
      </w:pPr>
      <w:r w:rsidRPr="009D1E80">
        <w:rPr>
          <w:rFonts w:ascii="Times New Roman" w:hAnsi="Times New Roman" w:cs="Times New Roman" w:hint="cs"/>
          <w:b/>
          <w:bCs/>
        </w:rPr>
        <w:t>Օրինակ (Անձնական).</w:t>
      </w:r>
      <w:r w:rsidRPr="009D1E80">
        <w:rPr>
          <w:rFonts w:ascii="Times New Roman" w:hAnsi="Times New Roman" w:cs="Times New Roman" w:hint="cs"/>
        </w:rPr>
        <w:t> «Դառնալ ֆինանսապես անկախ»։ Սա «ԻՆՉ»-ն է, բայց ոչ «ԻՆՉՊԵՍ»-ը։</w:t>
      </w:r>
    </w:p>
    <w:p w14:paraId="3D22D567" w14:textId="77777777" w:rsidR="00A46C8D" w:rsidRPr="009D1E80" w:rsidRDefault="00A46C8D" w:rsidP="009D1E80">
      <w:pPr>
        <w:jc w:val="both"/>
        <w:rPr>
          <w:rFonts w:ascii="Times New Roman" w:hAnsi="Times New Roman" w:cs="Times New Roman" w:hint="cs"/>
        </w:rPr>
      </w:pPr>
      <w:r w:rsidRPr="009D1E80">
        <w:rPr>
          <w:rFonts w:ascii="Times New Roman" w:hAnsi="Times New Roman" w:cs="Times New Roman" w:hint="cs"/>
          <w:b/>
          <w:bCs/>
          <w:color w:val="1B1C1D"/>
        </w:rPr>
        <w:t>Մարտավարություն (Tactics).</w:t>
      </w:r>
    </w:p>
    <w:p w14:paraId="244CDE03" w14:textId="77777777" w:rsidR="00A46C8D" w:rsidRPr="009D1E80" w:rsidRDefault="00A46C8D" w:rsidP="009D1E80">
      <w:pPr>
        <w:pStyle w:val="ListParagraph"/>
        <w:numPr>
          <w:ilvl w:val="0"/>
          <w:numId w:val="14"/>
        </w:numPr>
        <w:jc w:val="both"/>
        <w:rPr>
          <w:rStyle w:val="button-container"/>
          <w:rFonts w:ascii="Times New Roman" w:hAnsi="Times New Roman" w:cs="Times New Roman" w:hint="cs"/>
        </w:rPr>
      </w:pPr>
      <w:r w:rsidRPr="009D1E80">
        <w:rPr>
          <w:rFonts w:ascii="Times New Roman" w:hAnsi="Times New Roman" w:cs="Times New Roman" w:hint="cs"/>
          <w:b/>
          <w:bCs/>
          <w:color w:val="1B1C1D"/>
        </w:rPr>
        <w:t>Սահմանում.</w:t>
      </w:r>
      <w:r w:rsidRPr="009D1E80">
        <w:rPr>
          <w:rFonts w:ascii="Times New Roman" w:hAnsi="Times New Roman" w:cs="Times New Roman" w:hint="cs"/>
          <w:color w:val="1B1C1D"/>
        </w:rPr>
        <w:t> Դրանք կոնկրետ, կարճաժամկետ գործողություններն են, որոնք անհրաժեշտ են ռազմավարությունն իրագործելու համար ։</w:t>
      </w:r>
      <w:r w:rsidRPr="009D1E80">
        <w:rPr>
          <w:rStyle w:val="button-container"/>
          <w:rFonts w:ascii="Times New Roman" w:hAnsi="Times New Roman" w:cs="Times New Roman" w:hint="cs"/>
          <w:color w:val="1B1C1D"/>
        </w:rPr>
        <w:t>   </w:t>
      </w:r>
    </w:p>
    <w:p w14:paraId="0961EE3A" w14:textId="77777777" w:rsidR="00A46C8D" w:rsidRPr="009D1E80" w:rsidRDefault="00A46C8D" w:rsidP="009D1E80">
      <w:pPr>
        <w:pStyle w:val="ListParagraph"/>
        <w:numPr>
          <w:ilvl w:val="0"/>
          <w:numId w:val="14"/>
        </w:numPr>
        <w:jc w:val="both"/>
        <w:rPr>
          <w:rStyle w:val="button-container"/>
          <w:rFonts w:ascii="Times New Roman" w:hAnsi="Times New Roman" w:cs="Times New Roman" w:hint="cs"/>
        </w:rPr>
      </w:pPr>
      <w:r w:rsidRPr="009D1E80">
        <w:rPr>
          <w:rFonts w:ascii="Times New Roman" w:hAnsi="Times New Roman" w:cs="Times New Roman" w:hint="cs"/>
          <w:b/>
          <w:bCs/>
          <w:color w:val="1B1C1D"/>
        </w:rPr>
        <w:t>Հիմնական հարց.</w:t>
      </w:r>
      <w:r w:rsidRPr="009D1E80">
        <w:rPr>
          <w:rFonts w:ascii="Times New Roman" w:hAnsi="Times New Roman" w:cs="Times New Roman" w:hint="cs"/>
          <w:color w:val="1B1C1D"/>
        </w:rPr>
        <w:t> Պատասխանում է «</w:t>
      </w:r>
      <w:r w:rsidRPr="009D1E80">
        <w:rPr>
          <w:rFonts w:ascii="Times New Roman" w:hAnsi="Times New Roman" w:cs="Times New Roman" w:hint="cs"/>
          <w:b/>
          <w:bCs/>
          <w:color w:val="1B1C1D"/>
        </w:rPr>
        <w:t>ԻՆՉՊԵՍ</w:t>
      </w:r>
      <w:r w:rsidRPr="009D1E80">
        <w:rPr>
          <w:rFonts w:ascii="Times New Roman" w:hAnsi="Times New Roman" w:cs="Times New Roman" w:hint="cs"/>
          <w:color w:val="1B1C1D"/>
        </w:rPr>
        <w:t>» հարցին ։</w:t>
      </w:r>
      <w:r w:rsidRPr="009D1E80">
        <w:rPr>
          <w:rStyle w:val="button-container"/>
          <w:rFonts w:ascii="Times New Roman" w:hAnsi="Times New Roman" w:cs="Times New Roman" w:hint="cs"/>
          <w:color w:val="1B1C1D"/>
        </w:rPr>
        <w:t>   </w:t>
      </w:r>
    </w:p>
    <w:p w14:paraId="668814C4" w14:textId="2AC958D7" w:rsidR="00A46C8D" w:rsidRPr="009D1E80" w:rsidRDefault="00A46C8D" w:rsidP="009D1E8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 w:hint="cs"/>
        </w:rPr>
      </w:pPr>
      <w:r w:rsidRPr="009D1E80">
        <w:rPr>
          <w:rFonts w:ascii="Times New Roman" w:hAnsi="Times New Roman" w:cs="Times New Roman" w:hint="cs"/>
          <w:b/>
          <w:bCs/>
          <w:color w:val="1B1C1D"/>
        </w:rPr>
        <w:t>Օրինակ (Անձնական).</w:t>
      </w:r>
      <w:r w:rsidRPr="009D1E80">
        <w:rPr>
          <w:rFonts w:ascii="Times New Roman" w:hAnsi="Times New Roman" w:cs="Times New Roman" w:hint="cs"/>
          <w:color w:val="1B1C1D"/>
        </w:rPr>
        <w:t> Եթե ռազմավարությունը «ֆինանսական անկախությունն» է, ապա մարտավարություններն են՝ «ամեն ամիս աշխատավարձի 15%-ը ներդնել X ֆոնդում», «կրճատել սրճարանների վրա ծախսվող գումարը 50%-ով»։</w:t>
      </w:r>
    </w:p>
    <w:p w14:paraId="216E3FAD" w14:textId="3758993D" w:rsidR="00A46C8D" w:rsidRPr="009D1E80" w:rsidRDefault="00A46C8D" w:rsidP="009D1E80">
      <w:pPr>
        <w:jc w:val="both"/>
        <w:rPr>
          <w:rFonts w:ascii="Times New Roman" w:hAnsi="Times New Roman" w:cs="Times New Roman" w:hint="cs"/>
        </w:rPr>
      </w:pPr>
      <w:r w:rsidRPr="009D1E80">
        <w:rPr>
          <w:rFonts w:ascii="Times New Roman" w:hAnsi="Times New Roman" w:cs="Times New Roman" w:hint="cs"/>
          <w:b/>
          <w:bCs/>
        </w:rPr>
        <w:t>Խորքային վերլուծություն. Երբ մարտավարությունը սպանում է ռազմավարությանը (Կապ Թեմա 2-ի հետ)</w:t>
      </w:r>
    </w:p>
    <w:p w14:paraId="4570FF86" w14:textId="77777777" w:rsidR="00A46C8D" w:rsidRPr="00A46C8D" w:rsidRDefault="00A46C8D" w:rsidP="009D1E80">
      <w:pPr>
        <w:jc w:val="both"/>
        <w:rPr>
          <w:rFonts w:ascii="Times New Roman" w:hAnsi="Times New Roman" w:cs="Times New Roman" w:hint="cs"/>
        </w:rPr>
      </w:pPr>
      <w:r w:rsidRPr="00A46C8D">
        <w:rPr>
          <w:rFonts w:ascii="Times New Roman" w:hAnsi="Times New Roman" w:cs="Times New Roman" w:hint="cs"/>
        </w:rPr>
        <w:t>Ուսուցիչը ներկայացնում է </w:t>
      </w:r>
      <w:r w:rsidRPr="00A46C8D">
        <w:rPr>
          <w:rFonts w:ascii="Times New Roman" w:hAnsi="Times New Roman" w:cs="Times New Roman" w:hint="cs"/>
          <w:b/>
          <w:bCs/>
        </w:rPr>
        <w:t>«Կոնկորդի սխալը» (Concorde Fallacy)</w:t>
      </w:r>
      <w:r w:rsidRPr="00A46C8D">
        <w:rPr>
          <w:rFonts w:ascii="Times New Roman" w:hAnsi="Times New Roman" w:cs="Times New Roman" w:hint="cs"/>
        </w:rPr>
        <w:t> ՝ հիմնված </w:t>
      </w:r>
      <w:r w:rsidRPr="00A46C8D">
        <w:rPr>
          <w:rFonts w:ascii="Times New Roman" w:hAnsi="Times New Roman" w:cs="Times New Roman" w:hint="cs"/>
          <w:b/>
          <w:bCs/>
        </w:rPr>
        <w:t>Անդառնալի ծախսերի թակարդի (Sunk Cost Fallacy)</w:t>
      </w:r>
      <w:r w:rsidRPr="00A46C8D">
        <w:rPr>
          <w:rFonts w:ascii="Times New Roman" w:hAnsi="Times New Roman" w:cs="Times New Roman" w:hint="cs"/>
        </w:rPr>
        <w:t> վրա ։   </w:t>
      </w:r>
    </w:p>
    <w:p w14:paraId="1B078528" w14:textId="77777777" w:rsidR="00A46C8D" w:rsidRPr="00A46C8D" w:rsidRDefault="00A46C8D" w:rsidP="009D1E80">
      <w:pPr>
        <w:jc w:val="both"/>
        <w:rPr>
          <w:rFonts w:ascii="Times New Roman" w:hAnsi="Times New Roman" w:cs="Times New Roman" w:hint="cs"/>
        </w:rPr>
      </w:pPr>
      <w:r w:rsidRPr="00A46C8D">
        <w:rPr>
          <w:rFonts w:ascii="Times New Roman" w:hAnsi="Times New Roman" w:cs="Times New Roman" w:hint="cs"/>
          <w:b/>
          <w:bCs/>
        </w:rPr>
        <w:t>Բացատրություն.</w:t>
      </w:r>
      <w:r w:rsidRPr="00A46C8D">
        <w:rPr>
          <w:rFonts w:ascii="Times New Roman" w:hAnsi="Times New Roman" w:cs="Times New Roman" w:hint="cs"/>
        </w:rPr>
        <w:t> Բրիտանիայի և Ֆրանսիայի կառավարությունները շարունակում էին միլիարդներ ներդնել «Կոնկորդ» գերձայնային ինքնաթիռի նախագծի մեջ՝ </w:t>
      </w:r>
      <w:r w:rsidRPr="00A46C8D">
        <w:rPr>
          <w:rFonts w:ascii="Times New Roman" w:hAnsi="Times New Roman" w:cs="Times New Roman" w:hint="cs"/>
          <w:i/>
          <w:iCs/>
        </w:rPr>
        <w:t>նույնիսկ այն բանից հետո, երբ ակնհայտ դարձավ, որ այն երբեք տնտեսապես շահութաբեր չի լինելու</w:t>
      </w:r>
      <w:r w:rsidRPr="00A46C8D">
        <w:rPr>
          <w:rFonts w:ascii="Times New Roman" w:hAnsi="Times New Roman" w:cs="Times New Roman" w:hint="cs"/>
        </w:rPr>
        <w:t> ։   </w:t>
      </w:r>
    </w:p>
    <w:p w14:paraId="2A61C508" w14:textId="77777777" w:rsidR="00A46C8D" w:rsidRPr="009D1E80" w:rsidRDefault="00A46C8D" w:rsidP="009D1E80">
      <w:pPr>
        <w:jc w:val="both"/>
        <w:rPr>
          <w:rFonts w:ascii="Times New Roman" w:hAnsi="Times New Roman" w:cs="Times New Roman" w:hint="cs"/>
        </w:rPr>
      </w:pPr>
      <w:r w:rsidRPr="00A46C8D">
        <w:rPr>
          <w:rFonts w:ascii="Times New Roman" w:hAnsi="Times New Roman" w:cs="Times New Roman" w:hint="cs"/>
          <w:b/>
          <w:bCs/>
        </w:rPr>
        <w:t>Վերլուծություն.</w:t>
      </w:r>
    </w:p>
    <w:p w14:paraId="67D0F878" w14:textId="77777777" w:rsidR="00A46C8D" w:rsidRPr="009D1E80" w:rsidRDefault="00A46C8D" w:rsidP="009D1E8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 w:hint="cs"/>
        </w:rPr>
      </w:pPr>
      <w:r w:rsidRPr="009D1E80">
        <w:rPr>
          <w:rFonts w:ascii="Times New Roman" w:hAnsi="Times New Roman" w:cs="Times New Roman" w:hint="cs"/>
          <w:b/>
          <w:bCs/>
        </w:rPr>
        <w:lastRenderedPageBreak/>
        <w:t>Ռազմավարական նպատակը (Strategy)</w:t>
      </w:r>
      <w:r w:rsidRPr="009D1E80">
        <w:rPr>
          <w:rFonts w:ascii="Times New Roman" w:hAnsi="Times New Roman" w:cs="Times New Roman" w:hint="cs"/>
        </w:rPr>
        <w:t> ձախողվել էր (տնտեսական շահութաբերությունն անհնար էր)։</w:t>
      </w:r>
    </w:p>
    <w:p w14:paraId="537249BE" w14:textId="57B57832" w:rsidR="00A46C8D" w:rsidRPr="009D1E80" w:rsidRDefault="00A46C8D" w:rsidP="009D1E8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 w:hint="cs"/>
        </w:rPr>
      </w:pPr>
      <w:r w:rsidRPr="009D1E80">
        <w:rPr>
          <w:rFonts w:ascii="Times New Roman" w:hAnsi="Times New Roman" w:cs="Times New Roman" w:hint="cs"/>
          <w:b/>
          <w:bCs/>
        </w:rPr>
        <w:t>Մարտավարությունը (Tactic)</w:t>
      </w:r>
      <w:r w:rsidRPr="009D1E80">
        <w:rPr>
          <w:rFonts w:ascii="Times New Roman" w:hAnsi="Times New Roman" w:cs="Times New Roman" w:hint="cs"/>
        </w:rPr>
        <w:t> (շարունակել ֆինանսավորել) շարունակվում էր՝ պայմանավորված իռացիոնալ կողմնակալությամբ  («Մենք արդեն այնքան շատ ենք ծախսել, չենք կարող կանգ առնել»)։   </w:t>
      </w:r>
    </w:p>
    <w:p w14:paraId="6283CF65" w14:textId="77777777" w:rsidR="00A46C8D" w:rsidRPr="009D1E80" w:rsidRDefault="00A46C8D" w:rsidP="009D1E80">
      <w:pPr>
        <w:jc w:val="both"/>
        <w:rPr>
          <w:rFonts w:ascii="Times New Roman" w:hAnsi="Times New Roman" w:cs="Times New Roman" w:hint="cs"/>
        </w:rPr>
      </w:pPr>
      <w:r w:rsidRPr="00A46C8D">
        <w:rPr>
          <w:rFonts w:ascii="Times New Roman" w:hAnsi="Times New Roman" w:cs="Times New Roman" w:hint="cs"/>
          <w:b/>
          <w:bCs/>
        </w:rPr>
        <w:t>Եզրակացություն.</w:t>
      </w:r>
      <w:r w:rsidRPr="00A46C8D">
        <w:rPr>
          <w:rFonts w:ascii="Times New Roman" w:hAnsi="Times New Roman" w:cs="Times New Roman" w:hint="cs"/>
        </w:rPr>
        <w:t> Առանց հստակ ռազմավարության՝ մարտավարությունները դառնում են անիմաստ գործողություններ։</w:t>
      </w:r>
    </w:p>
    <w:p w14:paraId="7D1A8338" w14:textId="0E4AE592" w:rsidR="00A46C8D" w:rsidRPr="00A46C8D" w:rsidRDefault="00A46C8D" w:rsidP="009D1E80">
      <w:pPr>
        <w:pStyle w:val="NormalWeb"/>
        <w:spacing w:before="0" w:beforeAutospacing="0" w:after="0" w:afterAutospacing="0"/>
        <w:jc w:val="both"/>
        <w:rPr>
          <w:rFonts w:hint="cs"/>
        </w:rPr>
      </w:pPr>
      <w:r w:rsidRPr="00A46C8D">
        <w:rPr>
          <w:rFonts w:hint="cs"/>
          <w:b/>
          <w:bCs/>
          <w:color w:val="1B1C1D"/>
        </w:rPr>
        <w:t xml:space="preserve">Առաջադրանք 2. «Կարիերայի ճամփաբաժան. </w:t>
      </w:r>
      <w:r w:rsidRPr="009D1E80">
        <w:rPr>
          <w:rFonts w:hint="cs"/>
          <w:b/>
          <w:bCs/>
        </w:rPr>
        <w:t>«Կարիերայի խաչմերուկ. Սի՞րտ, թե՞ դրամապանակ»</w:t>
      </w:r>
      <w:r w:rsidRPr="009D1E80">
        <w:rPr>
          <w:rFonts w:hint="cs"/>
          <w:b/>
          <w:bCs/>
        </w:rPr>
        <w:t xml:space="preserve"> </w:t>
      </w:r>
      <w:r w:rsidRPr="00A46C8D">
        <w:rPr>
          <w:rFonts w:hint="cs"/>
          <w:b/>
          <w:bCs/>
          <w:color w:val="1B1C1D"/>
        </w:rPr>
        <w:t>(25 րոպե, սցենարի վերլուծություն</w:t>
      </w:r>
      <w:r w:rsidRPr="009D1E80">
        <w:rPr>
          <w:rFonts w:hint="cs"/>
          <w:b/>
          <w:bCs/>
          <w:color w:val="1B1C1D"/>
        </w:rPr>
        <w:t>, մակարդակ՝ միջին</w:t>
      </w:r>
      <w:r w:rsidRPr="00A46C8D">
        <w:rPr>
          <w:rFonts w:hint="cs"/>
          <w:b/>
          <w:bCs/>
          <w:color w:val="1B1C1D"/>
        </w:rPr>
        <w:t>)</w:t>
      </w:r>
    </w:p>
    <w:p w14:paraId="7817B735" w14:textId="5109CF4F" w:rsidR="00A46C8D" w:rsidRPr="00A46C8D" w:rsidRDefault="00A46C8D" w:rsidP="009D1E80">
      <w:pPr>
        <w:shd w:val="clear" w:color="auto" w:fill="FFFFFF"/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  <w:r w:rsidRPr="009D1E80">
        <w:rPr>
          <w:rFonts w:ascii="Times New Roman" w:hAnsi="Times New Roman" w:cs="Times New Roman" w:hint="cs"/>
          <w:b/>
          <w:bCs/>
          <w:color w:val="1B1C1D"/>
          <w:shd w:val="clear" w:color="auto" w:fill="FFFFFF"/>
        </w:rPr>
        <w:t>Նպատակ.</w:t>
      </w:r>
      <w:r w:rsidRPr="009D1E80">
        <w:rPr>
          <w:rFonts w:ascii="Times New Roman" w:hAnsi="Times New Roman" w:cs="Times New Roman" w:hint="cs"/>
          <w:color w:val="1B1C1D"/>
          <w:shd w:val="clear" w:color="auto" w:fill="FFFFFF"/>
        </w:rPr>
        <w:t> Կիրառել ռազմավարական (երկարաժամկետ արժեքներ) և մարտավարական (կարճաժամկետ կարիքներ) մտածողությունը իրական կյանքի սցենարում, որը վերաբերում է մասնագիտական կողմնորոշմանը ։</w:t>
      </w:r>
    </w:p>
    <w:p w14:paraId="10A8DC65" w14:textId="77777777" w:rsidR="00A46C8D" w:rsidRPr="00A46C8D" w:rsidRDefault="00A46C8D" w:rsidP="009D1E80">
      <w:pPr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  <w:r w:rsidRPr="00A46C8D">
        <w:rPr>
          <w:rFonts w:ascii="Times New Roman" w:eastAsia="Times New Roman" w:hAnsi="Times New Roman" w:cs="Times New Roman" w:hint="cs"/>
          <w:b/>
          <w:bCs/>
          <w:color w:val="1B1C1D"/>
          <w:kern w:val="0"/>
          <w14:ligatures w14:val="none"/>
        </w:rPr>
        <w:t>Քայլ 1. Սցենարի ներկայացում (5 րոպե).</w:t>
      </w:r>
      <w:r w:rsidRPr="00A46C8D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 Ուսուցիչը ներկայացնում է սցենար. «Աննան շուտով ավարտում է համալսարանը։ Նա ունի աշխատանքի երկու առաջարկ.</w:t>
      </w:r>
    </w:p>
    <w:p w14:paraId="391BC11E" w14:textId="77777777" w:rsidR="00A46C8D" w:rsidRPr="009D1E80" w:rsidRDefault="00A46C8D" w:rsidP="009D1E80">
      <w:pPr>
        <w:pStyle w:val="ListParagraph"/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color w:val="1B1C1D"/>
          <w:kern w:val="0"/>
          <w14:ligatures w14:val="none"/>
        </w:rPr>
        <w:t>Առաջարկ Ա (Կիրք).</w:t>
      </w:r>
      <w:r w:rsidRPr="009D1E80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 Սկսնակ դիրք շատ սիրելի ոլորտում (օրինակ՝ արվեստի կամ բնապահպանական ՀԿ), ցածր աշխատավարձով, բայց մեծ գոհունակության զգացումով և ուժեղ ոլորտային ցանց ստեղծելու հնարավորությամբ ։   </w:t>
      </w:r>
    </w:p>
    <w:p w14:paraId="78CC7F1A" w14:textId="77777777" w:rsidR="00A46C8D" w:rsidRPr="009D1E80" w:rsidRDefault="00A46C8D" w:rsidP="009D1E80">
      <w:pPr>
        <w:pStyle w:val="ListParagraph"/>
        <w:numPr>
          <w:ilvl w:val="0"/>
          <w:numId w:val="21"/>
        </w:numPr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color w:val="1B1C1D"/>
          <w:kern w:val="0"/>
          <w14:ligatures w14:val="none"/>
        </w:rPr>
        <w:t>Առաջարկ Բ (Փող).</w:t>
      </w:r>
      <w:r w:rsidRPr="009D1E80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 Սկսնակ դիրք կորպորատիվ ոլորտում, որի նկատմամբ նա անտարբեր է (օրինակ՝ ապահովագրական ընկերություն), բայց առաջարկում է 2 անգամ բարձր աշխատավարձ և կայունություն »։   </w:t>
      </w:r>
    </w:p>
    <w:p w14:paraId="19DBC4EB" w14:textId="77777777" w:rsidR="00A46C8D" w:rsidRPr="00A46C8D" w:rsidRDefault="00A46C8D" w:rsidP="009D1E80">
      <w:pPr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  <w:r w:rsidRPr="00A46C8D">
        <w:rPr>
          <w:rFonts w:ascii="Times New Roman" w:eastAsia="Times New Roman" w:hAnsi="Times New Roman" w:cs="Times New Roman" w:hint="cs"/>
          <w:b/>
          <w:bCs/>
          <w:color w:val="1B1C1D"/>
          <w:kern w:val="0"/>
          <w14:ligatures w14:val="none"/>
        </w:rPr>
        <w:t>Քայլ 2. Խմբային վերլուծություն (15 րոպե).</w:t>
      </w:r>
      <w:r w:rsidRPr="00A46C8D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 Խմբերը պետք է վերլուծեն այս որոշումը՝ պատասխանելով հետևյալ հարցերին իրենց թերթիկների վրա.</w:t>
      </w:r>
    </w:p>
    <w:p w14:paraId="036F42CF" w14:textId="77777777" w:rsidR="00A46C8D" w:rsidRPr="009D1E80" w:rsidRDefault="00A46C8D" w:rsidP="009D1E80">
      <w:pPr>
        <w:pStyle w:val="ListParagraph"/>
        <w:numPr>
          <w:ilvl w:val="0"/>
          <w:numId w:val="21"/>
        </w:numPr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Ռազմավարություն/Մարտավարություն. Ո՞րն է այստեղ «մարտավարական» ընտրությունը (կարճաժամկետ օգուտ) և ինչո՞ւ։ Ո՞րն է «ռազմավարական» ընտրությունը (երկարաժամկետ նպատակներին համապատասխանություն) և ինչո՞ւ։</w:t>
      </w:r>
    </w:p>
    <w:p w14:paraId="36E1ED12" w14:textId="77777777" w:rsidR="00A46C8D" w:rsidRPr="009D1E80" w:rsidRDefault="00A46C8D" w:rsidP="009D1E80">
      <w:pPr>
        <w:pStyle w:val="ListParagraph"/>
        <w:numPr>
          <w:ilvl w:val="0"/>
          <w:numId w:val="21"/>
        </w:numPr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SWOT վերլուծություն. Կատարեք Աննայի իրավիճակի արագ SWOT վերլուծություն ։ Որո՞նք են նրա անձնական Ուժեղ կողմերը (օրինակ՝ կրեատիվություն), Թույլ կողմերը (օրինակ՝ ուսանողական պարտքեր)։ Ինչպե՞ս են Առաջարկ Ա-ն և Բ-ն տեղավորվում Հնարավորությունների և Սպառնալիքների դաշտում։   </w:t>
      </w:r>
    </w:p>
    <w:p w14:paraId="7AC97CFC" w14:textId="77777777" w:rsidR="00A46C8D" w:rsidRPr="009D1E80" w:rsidRDefault="00A46C8D" w:rsidP="009D1E80">
      <w:pPr>
        <w:pStyle w:val="ListParagraph"/>
        <w:numPr>
          <w:ilvl w:val="0"/>
          <w:numId w:val="21"/>
        </w:numPr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Խուսափում Կեղծ Երկընտրանքից (Կապ Թեմա 4-ի հետ). Այս սցենարը ներկայացված է որպես Կեղծ երկընտրանք  («կա՛մ սա, կա՛մ նա»)։ Ձևակերպեք երրորդ ռազմավարական այլընտրանք, որը համատեղում է երկուսի տարրերը։ (Օրինակ՝ ընդունել Առաջարկ Բ-ն (մարտավարություն)՝ ռազմավարական նպատակով 2 տարի գումար խնայելու և այնուհետև սեփական ՀԿ-ն բացելու համար )։   </w:t>
      </w:r>
    </w:p>
    <w:p w14:paraId="24D37846" w14:textId="4EDC76E1" w:rsidR="00A46C8D" w:rsidRPr="009D1E80" w:rsidRDefault="00A46C8D" w:rsidP="009D1E80">
      <w:pPr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color w:val="1B1C1D"/>
          <w:kern w:val="0"/>
          <w14:ligatures w14:val="none"/>
        </w:rPr>
        <w:t>Քայլ 3. Քննարկում (5 րոպե).</w:t>
      </w:r>
      <w:r w:rsidRPr="009D1E80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 Խմբերը ներկայացնում են իրենց «երրորդ ռազմավարական այլընտրանքները»։</w:t>
      </w:r>
    </w:p>
    <w:p w14:paraId="4EAAB2F5" w14:textId="48A7C17F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Տեսական մաս 2. Ռազմավարական պլանավորման գործիքակազմ (15 րոպե)</w:t>
      </w:r>
    </w:p>
    <w:p w14:paraId="095A9F16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Բովանդակություն. Ներկայացնել հիմնական գործիքները, որոնք օգտագործվեցին կամ կարող էին օգտագործվել նախորդ վարժությունում։</w:t>
      </w:r>
    </w:p>
    <w:p w14:paraId="7495D3A9" w14:textId="415A0693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Գործիք 1. SWOT վերլուծություն.</w:t>
      </w:r>
    </w:p>
    <w:p w14:paraId="32E5F996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Սահմանում. Իրավիճակի գնահատման մատրիցա։</w:t>
      </w:r>
    </w:p>
    <w:p w14:paraId="3BA4C30A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Ներքին վերլուծություն (Ինչը իմ վերահսկողության տակ է).</w:t>
      </w:r>
    </w:p>
    <w:p w14:paraId="0A828C1E" w14:textId="77777777" w:rsidR="009D1E80" w:rsidRPr="009D1E80" w:rsidRDefault="009D1E80" w:rsidP="009D1E80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Strengths (Ուժեղ կողմեր). Ձեր առավելությունները, հմտությունները, ռեսուրսները։</w:t>
      </w:r>
    </w:p>
    <w:p w14:paraId="032AA2CD" w14:textId="72CD651D" w:rsidR="009D1E80" w:rsidRPr="009D1E80" w:rsidRDefault="009D1E80" w:rsidP="009D1E80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Weaknesses (Թույլ կողմեր). Ձեր թերությունները, ռեսուրսների պակասը, խնդիրները։</w:t>
      </w:r>
    </w:p>
    <w:p w14:paraId="15B4413B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lastRenderedPageBreak/>
        <w:t>Արտաքին վերլուծություն (Ինչը իմ վերահսկողության տակ չէ).</w:t>
      </w:r>
    </w:p>
    <w:p w14:paraId="4574EAB4" w14:textId="08314C12" w:rsidR="009D1E80" w:rsidRPr="009D1E80" w:rsidRDefault="009D1E80" w:rsidP="009D1E80">
      <w:pPr>
        <w:pStyle w:val="ListParagraph"/>
        <w:numPr>
          <w:ilvl w:val="0"/>
          <w:numId w:val="30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Opportunities (Հնարավորություններ). Շուկայի զարգացումներ, նոր տեխնոլոգիաներ, կապեր։</w:t>
      </w:r>
    </w:p>
    <w:p w14:paraId="43FCE78F" w14:textId="7A41B86D" w:rsidR="009D1E80" w:rsidRDefault="009D1E80" w:rsidP="009D1E80">
      <w:pPr>
        <w:pStyle w:val="ListParagraph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Threats (Սպառնալիքներ). Մրցակիցներ, տնտեսական անկայունություն, օրենսդրական փոփոխություններ։</w:t>
      </w:r>
    </w:p>
    <w:p w14:paraId="50785AB6" w14:textId="28EAFA1F" w:rsidR="00867AED" w:rsidRPr="009D1E80" w:rsidRDefault="00867AED" w:rsidP="00867AED">
      <w:pPr>
        <w:pStyle w:val="ListParagraph"/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>
        <w:rPr>
          <w:rFonts w:ascii="Times New Roman" w:eastAsia="Times New Roman" w:hAnsi="Times New Roman" w:cs="Times New Roman" w:hint="cs"/>
          <w:noProof/>
          <w:color w:val="1B1C1D"/>
          <w:kern w:val="0"/>
        </w:rPr>
        <w:drawing>
          <wp:anchor distT="0" distB="0" distL="114300" distR="114300" simplePos="0" relativeHeight="251659264" behindDoc="0" locked="0" layoutInCell="1" allowOverlap="1" wp14:anchorId="0F768E33" wp14:editId="64C29FB9">
            <wp:simplePos x="0" y="0"/>
            <wp:positionH relativeFrom="margin">
              <wp:posOffset>321310</wp:posOffset>
            </wp:positionH>
            <wp:positionV relativeFrom="margin">
              <wp:posOffset>956310</wp:posOffset>
            </wp:positionV>
            <wp:extent cx="4605655" cy="2894330"/>
            <wp:effectExtent l="0" t="0" r="4445" b="1270"/>
            <wp:wrapSquare wrapText="bothSides"/>
            <wp:docPr id="1964474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474582" name="Picture 196447458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6" t="3932" r="1729" b="3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2894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7BA5D" w14:textId="77777777" w:rsidR="00867AED" w:rsidRDefault="00867AED" w:rsidP="009D1E8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653E3B" w14:textId="77777777" w:rsidR="00867AED" w:rsidRDefault="00867AED" w:rsidP="009D1E8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EF2E3D" w14:textId="77777777" w:rsidR="00867AED" w:rsidRDefault="00867AED" w:rsidP="009D1E8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0E15A9" w14:textId="77777777" w:rsidR="00867AED" w:rsidRDefault="00867AED" w:rsidP="009D1E8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63B3D8" w14:textId="77777777" w:rsidR="00867AED" w:rsidRDefault="00867AED" w:rsidP="009D1E8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0347E5" w14:textId="77777777" w:rsidR="00867AED" w:rsidRDefault="00867AED" w:rsidP="009D1E8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11913F" w14:textId="77777777" w:rsidR="00867AED" w:rsidRDefault="00867AED" w:rsidP="009D1E8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7F44EE" w14:textId="77777777" w:rsidR="00867AED" w:rsidRDefault="00867AED" w:rsidP="009D1E8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999FE0" w14:textId="77777777" w:rsidR="00867AED" w:rsidRDefault="00867AED" w:rsidP="009D1E8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4257C2" w14:textId="77777777" w:rsidR="00867AED" w:rsidRDefault="00867AED" w:rsidP="009D1E8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D53E49" w14:textId="77777777" w:rsidR="00867AED" w:rsidRDefault="00867AED" w:rsidP="009D1E8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B78B19" w14:textId="77777777" w:rsidR="00867AED" w:rsidRDefault="00867AED" w:rsidP="009D1E8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CDC992" w14:textId="77777777" w:rsidR="00867AED" w:rsidRDefault="00867AED" w:rsidP="009D1E8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6A9258" w14:textId="77777777" w:rsidR="00867AED" w:rsidRDefault="00867AED" w:rsidP="009D1E8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094DE7" w14:textId="77777777" w:rsidR="00867AED" w:rsidRDefault="00867AED" w:rsidP="009D1E8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BE7D94" w14:textId="77777777" w:rsidR="00867AED" w:rsidRDefault="00867AED" w:rsidP="009D1E8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4C2CDE" w14:textId="22FEA2F6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Կապ Թեմա 1-ի և 2-ի հետ. SWOT-ը պահանջում է </w:t>
      </w: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քննադատական ինքնագնահատում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։ Մեր Հաստատման կողմնակալությունը ստիպում է մեզ տեսնել միայն S-ն ու O-ն և անտեսել W-ն ու T-ն։</w:t>
      </w:r>
    </w:p>
    <w:p w14:paraId="7D622B45" w14:textId="2A37D3E0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Գործիք 2. SMART նպատակներ.</w:t>
      </w:r>
    </w:p>
    <w:p w14:paraId="3A22E21D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Սահմանում. Սա այն գործիքն է, որը վերածում է ձեր ռազմավարությունը մարտավարության։ Այն վերցնում է վերացական «տեսլականը» և դարձնում այն կոնկրետ քայլ։</w:t>
      </w:r>
    </w:p>
    <w:p w14:paraId="67494986" w14:textId="77777777" w:rsidR="009D1E80" w:rsidRPr="009D1E80" w:rsidRDefault="009D1E80" w:rsidP="009D1E80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Specific (Հատուկ). Ի՞նչ եմ ուզում անել։ (Ոչ թե «առողջանալ», այլ «նվազեցնել խոլեստերինը»)։</w:t>
      </w:r>
    </w:p>
    <w:p w14:paraId="01969577" w14:textId="77777777" w:rsidR="009D1E80" w:rsidRPr="009D1E80" w:rsidRDefault="009D1E80" w:rsidP="009D1E80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Measurable (Չափելի). Ինչպե՞ս եմ իմանալու, որ հասել եմ դրան։ («Նվազեցնել 10 կետով»)։</w:t>
      </w:r>
    </w:p>
    <w:p w14:paraId="08F0AC68" w14:textId="77777777" w:rsidR="009D1E80" w:rsidRPr="009D1E80" w:rsidRDefault="009D1E80" w:rsidP="009D1E80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Achievable (Հասանելի). Արդյո՞ք դա իրատեսական է։ (10 կետը հասանելի է, 100-ը՝ ոչ)։</w:t>
      </w:r>
    </w:p>
    <w:p w14:paraId="1412D1C6" w14:textId="77777777" w:rsidR="009D1E80" w:rsidRPr="009D1E80" w:rsidRDefault="009D1E80" w:rsidP="009D1E80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Relevant (Հարիր/Պատշաճ). Արդյո՞ք սա համապատասխանում է իմ ավելի մեծ ռազմավարությանը (օրինակ՝ «լինել առողջ 90 տարեկանում»)։</w:t>
      </w:r>
    </w:p>
    <w:p w14:paraId="31065C8E" w14:textId="77777777" w:rsidR="009D1E80" w:rsidRPr="009D1E80" w:rsidRDefault="009D1E80" w:rsidP="009D1E80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Time-bound (Ժամանակային սահմանափակում). Ե՞րբ պետք է այն ավարտվի։ («6 ամսվա ընթացքում»)։</w:t>
      </w:r>
    </w:p>
    <w:p w14:paraId="5C197795" w14:textId="6919025F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Գործիք 3. Սցենարի պլանավորում (Scenario Planning) (Advanced).</w:t>
      </w:r>
    </w:p>
    <w:p w14:paraId="580D75F8" w14:textId="32472B3F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Սահմանում. Սա ոչ թե ապագան գուշակելն է, այլ մի քանի հնարավոր ապագաների («սցենարների») պատրաստվելը։</w:t>
      </w:r>
    </w:p>
    <w:p w14:paraId="17737D5E" w14:textId="35CEC40C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Նպատակ. Սա անորոշության կառավարման գործիք է։ Փոխանակ հարցնելու «Ի՞նչ է լինելու», մենք հարցնում ենք «Ի՞նչ կլինի, ԵԹԵ...»։</w:t>
      </w:r>
    </w:p>
    <w:p w14:paraId="5D8BA27F" w14:textId="77777777" w:rsidR="009D1E80" w:rsidRPr="009D1E80" w:rsidRDefault="009D1E80" w:rsidP="009D1E80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Օրինակ (Անձնական կյանք). Ի՞նչ կլինի, եթե ես պլանավորում եմ տեղափոխվել այլ երկիր։</w:t>
      </w:r>
    </w:p>
    <w:p w14:paraId="01960BC4" w14:textId="77777777" w:rsidR="009D1E80" w:rsidRPr="009D1E80" w:rsidRDefault="009D1E80" w:rsidP="009D1E80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Սցենար 1 (Լավատեսական).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Ես անմիջապես աշխատանք եմ գտնում և ինտեգրվում։</w:t>
      </w:r>
    </w:p>
    <w:p w14:paraId="3969AEA5" w14:textId="4ADD94E9" w:rsidR="009D1E80" w:rsidRPr="009D1E80" w:rsidRDefault="009D1E80" w:rsidP="009D1E80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Սցենար 2 (Վատատեսական).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Ես 6 ամիս չեմ կարողանում աշխատանք գտնել և վիզայի խնդիրներ եմ ունենում։</w:t>
      </w:r>
    </w:p>
    <w:p w14:paraId="200B068D" w14:textId="5C841214" w:rsidR="009D1E80" w:rsidRPr="009D1E80" w:rsidRDefault="009D1E80" w:rsidP="009D1E80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lastRenderedPageBreak/>
        <w:t>Ռազմավարական հարց. Որքա՞ն խնայողություններ են ինձ անհրաժեշտ երկրորդ սցենարին դիմակայելու համար։ Սա օգնում է խուսափել «Կեղծ երկընտրանքից» (Թեմա 4)՝ մտածելով միայն լավագույն կամ վատթարագույն դեպքի մասին։</w:t>
      </w:r>
    </w:p>
    <w:p w14:paraId="620724B7" w14:textId="5835430D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Առաջադրանք 3. «SMART նպատակների կլինիկա» (10 րոպե, արագ վերակառուցում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, մակարդակ՝ պարզ-միջին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)</w:t>
      </w:r>
    </w:p>
    <w:p w14:paraId="47187AFD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Նպատակ. Գործնականում կիրառել SMART մոդելը՝ վերածելով ընդհանրական ցանկությունները գործողությունների պլանի։</w:t>
      </w:r>
    </w:p>
    <w:p w14:paraId="11331514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Գործընթաց. Ուսուցիչը ցույց է տալիս 3 «Վատ նպատակ» գրատախտակին (տե՛ս Աղյուսակ 2)։ Խմբերը 5 րոպեի ընթացքում դրանք դարձնում են SMART՝ օգտագործելով բոլոր 5 չափանիշները։</w:t>
      </w:r>
    </w:p>
    <w:p w14:paraId="6FBC5995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Քննարկում (5 րոպե). Խմբերը կիսվում են իրենց SMART տարբերակներով։</w:t>
      </w:r>
    </w:p>
    <w:p w14:paraId="27C5A79C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Աղյուսակ 2. SMART վերակառուցում (Օրինակներ ուսուցչի համար)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2"/>
        <w:gridCol w:w="2450"/>
        <w:gridCol w:w="4782"/>
      </w:tblGrid>
      <w:tr w:rsidR="009D1E80" w:rsidRPr="009D1E80" w14:paraId="5481669B" w14:textId="77777777" w:rsidTr="009D1E80">
        <w:tc>
          <w:tcPr>
            <w:tcW w:w="0" w:type="auto"/>
            <w:hideMark/>
          </w:tcPr>
          <w:p w14:paraId="64BBD686" w14:textId="77777777" w:rsidR="009D1E80" w:rsidRPr="009D1E80" w:rsidRDefault="009D1E80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Ոլորտ</w:t>
            </w:r>
          </w:p>
        </w:tc>
        <w:tc>
          <w:tcPr>
            <w:tcW w:w="0" w:type="auto"/>
            <w:hideMark/>
          </w:tcPr>
          <w:p w14:paraId="1521BE21" w14:textId="77777777" w:rsidR="009D1E80" w:rsidRPr="009D1E80" w:rsidRDefault="009D1E80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Վատ նպատակ (Ոչ SMART)</w:t>
            </w:r>
          </w:p>
        </w:tc>
        <w:tc>
          <w:tcPr>
            <w:tcW w:w="4782" w:type="dxa"/>
            <w:hideMark/>
          </w:tcPr>
          <w:p w14:paraId="4A87BD99" w14:textId="77777777" w:rsidR="009D1E80" w:rsidRPr="009D1E80" w:rsidRDefault="009D1E80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SMART նպատակ (Օրինակ)</w:t>
            </w:r>
          </w:p>
        </w:tc>
      </w:tr>
      <w:tr w:rsidR="009D1E80" w:rsidRPr="009D1E80" w14:paraId="316E6C89" w14:textId="77777777" w:rsidTr="009D1E80">
        <w:tc>
          <w:tcPr>
            <w:tcW w:w="0" w:type="auto"/>
            <w:hideMark/>
          </w:tcPr>
          <w:p w14:paraId="034A21DA" w14:textId="77777777" w:rsidR="009D1E80" w:rsidRPr="009D1E80" w:rsidRDefault="009D1E80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Մասնագիտական (ՏՏ)</w:t>
            </w:r>
          </w:p>
        </w:tc>
        <w:tc>
          <w:tcPr>
            <w:tcW w:w="0" w:type="auto"/>
            <w:hideMark/>
          </w:tcPr>
          <w:p w14:paraId="4E015DFE" w14:textId="2FFA2C4A" w:rsidR="009D1E80" w:rsidRPr="009D1E80" w:rsidRDefault="009D1E80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«Ես ուզում եմ ավելի լավ ծրագրավորող դառնալ»։</w:t>
            </w:r>
          </w:p>
        </w:tc>
        <w:tc>
          <w:tcPr>
            <w:tcW w:w="4782" w:type="dxa"/>
            <w:hideMark/>
          </w:tcPr>
          <w:p w14:paraId="257FC327" w14:textId="4AC3B1FE" w:rsidR="009D1E80" w:rsidRPr="009D1E80" w:rsidRDefault="009D1E80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«Ես կյուրացնեմ Python-ի հիմունքները (S)՝ հաջորդ 3 ամսվա ընթացքում (T) առցանց դասընթաց ավարտելով և 2 նախագիծ ստեղծելով (M), որպեսզի կարողանամ դիմել տվյալների վերլուծության սկսնակ պաշտոնի (R)։ Սա հասանելի է, քանի որ շաբաթական 8 ժամ ունեմ սովորելու համար (A)»։</w:t>
            </w:r>
          </w:p>
        </w:tc>
      </w:tr>
      <w:tr w:rsidR="009D1E80" w:rsidRPr="009D1E80" w14:paraId="6F3526FB" w14:textId="77777777" w:rsidTr="009D1E80">
        <w:tc>
          <w:tcPr>
            <w:tcW w:w="0" w:type="auto"/>
            <w:hideMark/>
          </w:tcPr>
          <w:p w14:paraId="7446948A" w14:textId="77777777" w:rsidR="009D1E80" w:rsidRPr="009D1E80" w:rsidRDefault="009D1E80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Առողջապահություն (Բժշկ.)</w:t>
            </w:r>
          </w:p>
        </w:tc>
        <w:tc>
          <w:tcPr>
            <w:tcW w:w="0" w:type="auto"/>
            <w:hideMark/>
          </w:tcPr>
          <w:p w14:paraId="52BD6AFE" w14:textId="354535CA" w:rsidR="009D1E80" w:rsidRPr="009D1E80" w:rsidRDefault="009D1E80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«Ես պետք է ավելի լավ պատրաստվեմ իմ քննություններին»։</w:t>
            </w:r>
          </w:p>
        </w:tc>
        <w:tc>
          <w:tcPr>
            <w:tcW w:w="4782" w:type="dxa"/>
            <w:hideMark/>
          </w:tcPr>
          <w:p w14:paraId="47BE6BAA" w14:textId="5D462493" w:rsidR="009D1E80" w:rsidRPr="009D1E80" w:rsidRDefault="009D1E80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«Ես կբարձրացնեմ իմ քննության միջին գնահատականը 85%-ից 90%-ի (M, A) մինչև այս կիսամյակի ավարտը (T)՝ ամեն օր 2 ժամ սովորելով (S) և շաբաթական մեկ անգամ ուսումնական խմբի հետ հանդիպելով՝ բարդ թեմաները քննարկելու համար (R)»։</w:t>
            </w:r>
          </w:p>
        </w:tc>
      </w:tr>
      <w:tr w:rsidR="009D1E80" w:rsidRPr="009D1E80" w14:paraId="34A2304E" w14:textId="77777777" w:rsidTr="009D1E80">
        <w:tc>
          <w:tcPr>
            <w:tcW w:w="0" w:type="auto"/>
            <w:hideMark/>
          </w:tcPr>
          <w:p w14:paraId="65255D4C" w14:textId="77777777" w:rsidR="009D1E80" w:rsidRPr="009D1E80" w:rsidRDefault="009D1E80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Անձնական կյանք</w:t>
            </w:r>
          </w:p>
        </w:tc>
        <w:tc>
          <w:tcPr>
            <w:tcW w:w="0" w:type="auto"/>
            <w:hideMark/>
          </w:tcPr>
          <w:p w14:paraId="65791F06" w14:textId="77777777" w:rsidR="009D1E80" w:rsidRPr="009D1E80" w:rsidRDefault="009D1E80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«Ես պետք է ֆինանսապես ավելի կայուն լինեմ»։</w:t>
            </w:r>
          </w:p>
        </w:tc>
        <w:tc>
          <w:tcPr>
            <w:tcW w:w="4782" w:type="dxa"/>
            <w:hideMark/>
          </w:tcPr>
          <w:p w14:paraId="72A81107" w14:textId="77777777" w:rsidR="009D1E80" w:rsidRPr="009D1E80" w:rsidRDefault="009D1E80" w:rsidP="009D1E80">
            <w:pPr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«Ես կխնայեմ $3,000 (M)՝ որպես արտակարգ իրավիճակների ֆոնդ (R) (S), առաջիկա 12 ամիսների ընթացքում (T)՝ ամեն ամիս իմ աշխատավարձից $250 ավտոմատ կերպով տեղափոխելով խնայողական հաշվի (A)»։</w:t>
            </w:r>
          </w:p>
        </w:tc>
      </w:tr>
    </w:tbl>
    <w:p w14:paraId="4D23F66E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Ամփոփում և ռեֆլեքսիա (5 րոպե)</w:t>
      </w:r>
    </w:p>
    <w:p w14:paraId="77B1A87C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Նպատակ. Ամրապնդել սովորածը և խթանել մետաճանաչողությունը (մտածել սեփական մտածելակերպի մասին)։</w:t>
      </w:r>
    </w:p>
    <w:p w14:paraId="759984AB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Ուսուցչի մենախոսություն. «Քննադատական մտածողությունը (Թեմաներ 1-4) այն է, թե ինչպես ենք մենք </w:t>
      </w: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մտածում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և ինչպես ենք վերլուծում անցյալն ու ներկան։ Ռազմավարական մտածողությունը (Թեմա 5) այն է, թե ինչպես ենք մենք այդ մտքերի հիման վրա </w:t>
      </w: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գործում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՝ ապագան կառուցելու համար»։</w:t>
      </w:r>
    </w:p>
    <w:p w14:paraId="1D839C6B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Հարց սովորողներին.</w:t>
      </w:r>
    </w:p>
    <w:p w14:paraId="5D1477EE" w14:textId="77777777" w:rsidR="009D1E80" w:rsidRPr="009D1E80" w:rsidRDefault="009D1E80" w:rsidP="009D1E80">
      <w:pPr>
        <w:pStyle w:val="ListParagraph"/>
        <w:numPr>
          <w:ilvl w:val="0"/>
          <w:numId w:val="33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«Ինչպե՞ս կարող է ձեր «Հաստատման կողմնակալությունը» (Թեմա 2) խանգարել ձեզ իրատեսական SWOT վերլուծություն կատարել»։ (Սպասվող պատասխան. «Այն կստիպի ինձ տեսնել միայն իմ Ուժեղ կողմերը և Հնարավորությունները՝ անտեսելով Թույլ կողմերն ու Սպառնալիքները» </w:t>
      </w:r>
      <w:r w:rsidRPr="009D1E80">
        <w:rPr>
          <w:rFonts w:ascii="Times New Roman" w:eastAsia="Times New Roman" w:hAnsi="Times New Roman" w:cs="Times New Roman" w:hint="cs"/>
          <w:kern w:val="0"/>
          <w:vertAlign w:val="superscript"/>
          <w14:ligatures w14:val="none"/>
        </w:rPr>
        <w:t>2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)։</w:t>
      </w:r>
    </w:p>
    <w:p w14:paraId="7549D51A" w14:textId="77777777" w:rsidR="009D1E80" w:rsidRPr="009D1E80" w:rsidRDefault="009D1E80" w:rsidP="009D1E80">
      <w:pPr>
        <w:pStyle w:val="ListParagraph"/>
        <w:numPr>
          <w:ilvl w:val="0"/>
          <w:numId w:val="33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«Ո՞րն է այն մեկ SMART նպատակը, որը դուք կարող եք սահմանել ձեզ համար հենց այսօր»։</w:t>
      </w:r>
    </w:p>
    <w:p w14:paraId="491F72A3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</w:p>
    <w:p w14:paraId="7837E2EB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lastRenderedPageBreak/>
        <w:t>Մանկավարժական խորքային վերլուծություն (Ուսուցիչների համար)</w:t>
      </w:r>
    </w:p>
    <w:p w14:paraId="13094091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Այս բաժինը տրամադրում է լրացուցիչ տեսական հիմք՝ դասը վարելու և ռազմավարական մտածողության ուսուցման մարտահրավերներին արձագանքելու համար։</w:t>
      </w:r>
    </w:p>
    <w:p w14:paraId="64FEC36E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1. Կամուրջ քննադատական մտածողությունից դեպի ռազմավարական մտածողություն</w:t>
      </w:r>
    </w:p>
    <w:p w14:paraId="1C9C3B1D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Մանկավարժական տեսանկյունից, այս մոդուլի առաջին չորս թեմաները կենտրոնացած էին քննադատական մտածողության վրա, որը հիմնականում վերլուծական (analytic) և հետադարձ (reflective) գործընթաց է։ Այն քանդում է փաստարկները՝ գտնելու թերությունները (Թեմա 1, 3, 4) և մեր սեփական մտքի սխալները (Թեմա 2)։</w:t>
      </w:r>
    </w:p>
    <w:p w14:paraId="30948D72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Ռազմավարական մտածողությունը, ընդհակառակը, սինթետիկ (synthetic) և ապագայամետ (prospective) գործընթաց է։ Այն վերցնում է քննադատական վերլուծության արդյունքները և օգտագործում դրանք՝ </w:t>
      </w: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կառուցելու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 նոր, ավելի լավ ծրագիր։ Քննադատական մտածողությունն ապահովում է, որ ձեր ռազմավարությունը հիմնված լինի իրականության վրա, իսկ ռազմավարական մտածողությունն ապահովում է, որ ձեր քննադատությունը նպատակ ունենա։</w:t>
      </w:r>
    </w:p>
    <w:p w14:paraId="4E0313F2" w14:textId="41B7F412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Ինչպես սովորեցնել ուսանողներին հաղթահարել կողմնակալությունը պլանավորման մեջ</w:t>
      </w:r>
    </w:p>
    <w:p w14:paraId="67211A55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Ռազմավարական պլանավորման ամենամեծ թշնամին ճանաչողական կողմնակալությունն է (ինչպես քննարկվեց Թեմա 2-ում)։ Ուսուցիչները պետք է ակտիվորեն պայքարեն դրա դեմ։</w:t>
      </w:r>
    </w:p>
    <w:p w14:paraId="7BFC0C89" w14:textId="77777777" w:rsidR="009D1E80" w:rsidRPr="009D1E80" w:rsidRDefault="009D1E80" w:rsidP="009D1E80">
      <w:pPr>
        <w:numPr>
          <w:ilvl w:val="0"/>
          <w:numId w:val="34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Մետաճանաչողության խթանում (Promoting Metacognition): Ռազմավարական մտածողությունը մետաճանաչողության բարձրագույն ձև է ։ Խրախուսեք ուսանողներին մտածել ոչ միայն </w:t>
      </w: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ինչ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 պլանավորել, այլ </w:t>
      </w: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ինչպես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 են նրանք պլանավորում։ Հարցրեք. «Ի՞նչ ենթադրությունների վրա է հիմնված քո 5-ամյա պլանը։ Ի՞նչ տեղի կունենա, եթե այդ ենթադրությունը սխալ է»։   </w:t>
      </w:r>
    </w:p>
    <w:p w14:paraId="0F79E5EC" w14:textId="77777777" w:rsidR="009D1E80" w:rsidRPr="009D1E80" w:rsidRDefault="009D1E80" w:rsidP="009D1E80">
      <w:pPr>
        <w:numPr>
          <w:ilvl w:val="0"/>
          <w:numId w:val="34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Հակադիր փաստարկների որոնում (Seeking Disagreement): Որպեսզի հաղթահարեն Հաստատման կողմնակալությունը (Confirmation Bias), ուսանողները պետք է պարտավորվեն ակտիվորեն փնտրել իրենց ծրագրին հակասող տեղեկատվություն։ Օրինակ, եթե ուսանողը </w:t>
      </w: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ցանկանում է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 դառնալ իրավաբան, խնդրեք նրան գտնել 3 հոդված, թե </w:t>
      </w: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ինչու չարժե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 դառնալ իրավաբան։</w:t>
      </w:r>
    </w:p>
    <w:p w14:paraId="527655D7" w14:textId="4917CC70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Ուսանողների տարածված սխալները երկարաժամկետ պլանավորման մեջ</w:t>
      </w:r>
    </w:p>
    <w:p w14:paraId="20C80168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Ուսուցիչները պետք է տեղյակ լինեն այս տարածված թակարդներից, որոնց մեջ ընկնում են ուսանողները։</w:t>
      </w:r>
    </w:p>
    <w:p w14:paraId="33EAC6A1" w14:textId="77777777" w:rsidR="009D1E80" w:rsidRPr="009D1E80" w:rsidRDefault="009D1E80" w:rsidP="009D1E80">
      <w:pPr>
        <w:numPr>
          <w:ilvl w:val="0"/>
          <w:numId w:val="35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Ակադեմիական հետաձգում (Academic Procrastination): Ուսանողները հաճախ հետաձգում են երկարաժամկետ նախագծերի մեկնարկը, քանի որ դրանք չափազանց մեծ և վախեցնող են թվում։ SMART գործիքը (առաջադրանք 3) ուղղակի հակաթույն է սրան, քանի որ այն բարդ ռազմավարությունը բաժանում է փոքր, կառավարելի մարտավարական քայլերի։</w:t>
      </w:r>
    </w:p>
    <w:p w14:paraId="50D2CBC7" w14:textId="77777777" w:rsidR="009D1E80" w:rsidRPr="009D1E80" w:rsidRDefault="009D1E80" w:rsidP="009D1E80">
      <w:pPr>
        <w:numPr>
          <w:ilvl w:val="0"/>
          <w:numId w:val="35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Նպատակների անորոշություն (Lack of a Clear Goal): Շատ ուսանողներ շփոթում են «զբաղվածությունը» «արդյունավետության» հետ։ Նրանք կարող են միանգամից 10 գործ անել՝ առանց հստակ ռազմավարական նպատակի։ SWOT և SMART վերլուծությունները ստիպում են նրանց կենտրոնանալ և առաջնահերթություններ սահմանել։</w:t>
      </w:r>
    </w:p>
    <w:p w14:paraId="6E83D1AC" w14:textId="77777777" w:rsidR="009D1E80" w:rsidRPr="009D1E80" w:rsidRDefault="009D1E80" w:rsidP="009D1E80">
      <w:pPr>
        <w:numPr>
          <w:ilvl w:val="0"/>
          <w:numId w:val="35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Արտաքին գործոնների անտեսում (Ignoring External Factors): Ուսանողները հակված են կազմելու «իդեալական» պլաններ՝ մոռանալով, որ գոյություն ունեն արտաքին սպառնալիքներ (օրինակ՝ քննությունների համընկնում, տնտեսական անկում, տեխնոլոգիական փոփոխություններ)։ SWOT վերլուծության O (Հնարավորություններ) և T (Սպառնալիքներ) բաժինները և Սցենարի պլանավորումը ուղղակիորեն լուծում են այս խնդիրը։</w:t>
      </w:r>
    </w:p>
    <w:p w14:paraId="5CD3627C" w14:textId="56A40C9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lastRenderedPageBreak/>
        <w:t>Լրացուցիչ տեսական մոդելներ (Ուսուցչի ինքնազարգացման համար)</w:t>
      </w:r>
    </w:p>
    <w:p w14:paraId="347607FD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Թեև այս դասը կենտրոնանում է SWOT-ի և SMART-ի վրա, ուսուցիչը կարող է իր գիտելիքները խորացնել՝ ծանոթանալով ավելի առաջադեմ մոդելների։</w:t>
      </w:r>
    </w:p>
    <w:p w14:paraId="2F1D3FB1" w14:textId="77777777" w:rsidR="009D1E80" w:rsidRPr="009D1E80" w:rsidRDefault="009D1E80" w:rsidP="009D1E80">
      <w:pPr>
        <w:numPr>
          <w:ilvl w:val="0"/>
          <w:numId w:val="36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PESTLE վերլուծություն. Սա SWOT-ի «Արտաքին վերլուծության» (O և T) ավելի հզոր տարբերակն է։ Այն ստիպում է վերլուծել Political (Քաղաքական), Economic (Տնտեսական), Social (Սոցիալական), Technological (Տեխնոլոգիական), Legal (Իրավական) և Environmental (Բնապահպանական) գործոնները։ Սա շատ օգտակար է կարիերայի կամ բիզնեսի պլանավորման համար։</w:t>
      </w:r>
    </w:p>
    <w:p w14:paraId="1021276B" w14:textId="77777777" w:rsidR="009D1E80" w:rsidRPr="009D1E80" w:rsidRDefault="009D1E80" w:rsidP="009D1E80">
      <w:pPr>
        <w:numPr>
          <w:ilvl w:val="0"/>
          <w:numId w:val="36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Cynefin Framework (Քենևինի շրջանակ). Սա որոշումների կայացման հզոր մոդել է, որը օգնում է հասկանալ, թե </w:t>
      </w: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ինչպիսի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 իրավիճակում եք գտնվում։ Այն իրավիճակները բաժանում է 5 տիրույթի.</w:t>
      </w:r>
    </w:p>
    <w:p w14:paraId="62F1FD99" w14:textId="49D2837E" w:rsidR="009D1E80" w:rsidRPr="009D1E80" w:rsidRDefault="009D1E80" w:rsidP="009D1E80">
      <w:pPr>
        <w:numPr>
          <w:ilvl w:val="1"/>
          <w:numId w:val="36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Պարզ (Clear)</w:t>
      </w: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 xml:space="preserve"> -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 Պատճառն ու հետևանքը հայտնի են։ Կիրառվում են «լավագույն փորձը» (Best Practice)։ (Օրինակ՝ SMART նպատակ սահմանելը)։</w:t>
      </w:r>
    </w:p>
    <w:p w14:paraId="789ACC97" w14:textId="3508B6A2" w:rsidR="009D1E80" w:rsidRPr="009D1E80" w:rsidRDefault="009D1E80" w:rsidP="009D1E80">
      <w:pPr>
        <w:numPr>
          <w:ilvl w:val="1"/>
          <w:numId w:val="36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Բարդ (Complicated)</w:t>
      </w: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 xml:space="preserve"> -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 Պահանջվում է փորձագիտական վերլուծություն։ (Օրինակ՝ SWOT վերլուծություն կատարելը)։</w:t>
      </w:r>
    </w:p>
    <w:p w14:paraId="65A7C047" w14:textId="4B9A26D5" w:rsidR="009D1E80" w:rsidRPr="009D1E80" w:rsidRDefault="009D1E80" w:rsidP="009D1E80">
      <w:pPr>
        <w:numPr>
          <w:ilvl w:val="1"/>
          <w:numId w:val="36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Կոմպլեքս (Complex)</w:t>
      </w: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 xml:space="preserve"> -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 Պատճառն ու հետևանքը հայտնի են դառնում միայն հետադարձ հայացքով։ Պահանջվում է փորձարկում (Զննում -&gt; Զգա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լ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-&gt; Պատասխանել)։ (Օրինակ՝ նոր կարիերայի ուղի փորձելը)։</w:t>
      </w:r>
    </w:p>
    <w:p w14:paraId="6F88548F" w14:textId="65A84E86" w:rsidR="009D1E80" w:rsidRPr="009D1E80" w:rsidRDefault="009D1E80" w:rsidP="009D1E80">
      <w:pPr>
        <w:numPr>
          <w:ilvl w:val="1"/>
          <w:numId w:val="36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Քաոսային (Chaotic):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 Պետք է նախ գործել՝ կայունացնելու համար (Գործել -&gt; Զգալ -&gt; Պատասխանել)։ (Օրինակ՝ հանկարծակի աշխատանքը կորցնելը)։</w:t>
      </w:r>
    </w:p>
    <w:p w14:paraId="5C20D9F3" w14:textId="7612E899" w:rsidR="009D1E80" w:rsidRPr="009D1E80" w:rsidRDefault="009D1E80" w:rsidP="009D1E80">
      <w:pPr>
        <w:numPr>
          <w:ilvl w:val="1"/>
          <w:numId w:val="36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Քաոս</w:t>
      </w: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 xml:space="preserve"> (Confused)</w:t>
      </w: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 xml:space="preserve"> - 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 Չգիտես, թե որ տիրույթում ես։</w:t>
      </w:r>
    </w:p>
    <w:p w14:paraId="73561D9C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Սցենարի պլանավորման տեսություն (Scenario Planning Theory): Ինչպես նշվեց, սա ապագան գուշակելը չէ։ Տեսությունն այն է, որ ստեղծելով մի քանի հավանական, բայց տարբեր ապագաներ (օրինակ՝ «Արագ աճ», «Դանդաղ լճացում»), կազմակերպությունը կամ անհատը կարող է «մտովի փորձել ապագան» (rehearse the future)։ Սա թույլ է տալիս բացահայտել թույլ կողմերը և մշակել ավելի ճկուն ռազմավարություն, որը կաշխատի </w:t>
      </w: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մի քանի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 սցենարների դեպքում, ոչ թե միայն մեկի։</w:t>
      </w:r>
    </w:p>
    <w:p w14:paraId="1B54652F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Ուսուցչի դերը.</w:t>
      </w:r>
    </w:p>
    <w:p w14:paraId="0FBA7120" w14:textId="77777777" w:rsidR="009D1E80" w:rsidRPr="009D1E80" w:rsidRDefault="009D1E80" w:rsidP="009D1E80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Խթանում է քննարկումները, մարտահրավեր է նետում ընդհանրական պատասխաններին («Ինչպե՞ս կարող եք դա դարձնել SMART»)։</w:t>
      </w:r>
    </w:p>
    <w:p w14:paraId="7E92A32D" w14:textId="77777777" w:rsidR="009D1E80" w:rsidRPr="009D1E80" w:rsidRDefault="009D1E80" w:rsidP="009D1E80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Հանդես է գալիս որպես «ֆասիլիտատոր», ոչ թե «դասախոս» ։   </w:t>
      </w:r>
    </w:p>
    <w:p w14:paraId="5A8AEB49" w14:textId="77777777" w:rsidR="009D1E80" w:rsidRPr="009D1E80" w:rsidRDefault="009D1E80" w:rsidP="009D1E80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Անընդհատ կապում է նոր նյութը նախորդ թեմաների հետ (կողմնակալություններ, տրամաբանական սխալներ)։</w:t>
      </w:r>
    </w:p>
    <w:p w14:paraId="1E71259D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Սովորողի դերը.</w:t>
      </w:r>
    </w:p>
    <w:p w14:paraId="56A3FF06" w14:textId="77777777" w:rsidR="009D1E80" w:rsidRPr="009D1E80" w:rsidRDefault="009D1E80" w:rsidP="009D1E80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Ակտիվորեն մասնակցում է տեսակավորմանը և սցենարների վերլուծությանը ։   </w:t>
      </w:r>
    </w:p>
    <w:p w14:paraId="5EC4FDB2" w14:textId="6847DBE1" w:rsidR="009D1E80" w:rsidRPr="009D1E80" w:rsidRDefault="009D1E80" w:rsidP="009D1E80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Կիրառում է տերմինաբանությունը (SWOT, SMART, 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ռազմավարություն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) իր փաստարկներում։</w:t>
      </w:r>
    </w:p>
    <w:p w14:paraId="189F4056" w14:textId="10711F28" w:rsidR="009D1E80" w:rsidRPr="009D1E80" w:rsidRDefault="009D1E80" w:rsidP="009D1E80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Սեփական կյանքից օրինակներ է բերում՝ տեսությունը կիրառելի դարձնելու համար։</w:t>
      </w:r>
    </w:p>
    <w:p w14:paraId="50BBF6C8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Տնային առաջադրանք. «Իմ անձնական 5-ամյա ռազմավարական պլանը»</w:t>
      </w:r>
    </w:p>
    <w:p w14:paraId="55F74A45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Նպատակ. Կիրառել դասի բոլոր հիմնական գործիքները (SWOT, SMART, Strategy/Tactic)՝ սեփական կարիերայի կամ կյանքի երկարաժամկետ պլանավորման համար ։ Սա նաև Թեմա 1-ի  SWOT վերլուծության տնայինի ուղղակի, ավելի խորը շարունակությունն է։   </w:t>
      </w:r>
    </w:p>
    <w:p w14:paraId="0AE91D53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Առաջադրանք (Երեք մասից). Ձեր նպատակն է ստեղծել ձեր անձնական 5-ամյա պլանի առաջին նախագիծը։</w:t>
      </w:r>
    </w:p>
    <w:p w14:paraId="2C16ADFA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Մաս 1. Ռազմավարական տեսլական (The "Why" &amp; "What") - (150 բառ).</w:t>
      </w:r>
    </w:p>
    <w:p w14:paraId="35968775" w14:textId="77777777" w:rsidR="009D1E80" w:rsidRPr="009D1E80" w:rsidRDefault="009D1E80" w:rsidP="009D1E80">
      <w:pPr>
        <w:numPr>
          <w:ilvl w:val="0"/>
          <w:numId w:val="38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lastRenderedPageBreak/>
        <w:t>Գրեք 1-2 պարբերություն, որը նկարագրում է, թե ո՞վ եք դուք ուզում լինել 5 տարի անց։ (Սա ձեր </w:t>
      </w: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Ռազմավարությունն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 է)։ Մի մտածեք «ԻՆՉՊԵՍ»-ի մասին, կենտրոնացեք «ԻՆՉ»-ի վրա ։   </w:t>
      </w:r>
    </w:p>
    <w:p w14:paraId="63276650" w14:textId="0E88EA70" w:rsidR="009D1E80" w:rsidRPr="009D1E80" w:rsidRDefault="009D1E80" w:rsidP="009D1E80">
      <w:pPr>
        <w:numPr>
          <w:ilvl w:val="0"/>
          <w:numId w:val="38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Կենտրոնացեք 2-3 հիմնական ոլորտի վրա (օրինակ՝ Կարիերա, Գիտելիք, Անձնական կյանք/Ֆինանսներ) ։   </w:t>
      </w:r>
    </w:p>
    <w:p w14:paraId="798D0677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Մաս 2. Իրավիճակի վերլուծություն (The "Where") - (Մատրիցա).</w:t>
      </w:r>
    </w:p>
    <w:p w14:paraId="323E09A7" w14:textId="77777777" w:rsidR="009D1E80" w:rsidRPr="009D1E80" w:rsidRDefault="009D1E80" w:rsidP="009D1E80">
      <w:pPr>
        <w:numPr>
          <w:ilvl w:val="0"/>
          <w:numId w:val="38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Կատարեք ձեր </w:t>
      </w:r>
      <w:r w:rsidRPr="009D1E80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ներկայիս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 իրավիճակի SWOT վերլուծություն՝ կապված Մաս 1-ի ձեր տեսլականի հետ։</w:t>
      </w:r>
    </w:p>
    <w:p w14:paraId="11052044" w14:textId="77777777" w:rsidR="009D1E80" w:rsidRPr="009D1E80" w:rsidRDefault="009D1E80" w:rsidP="009D1E80">
      <w:pPr>
        <w:numPr>
          <w:ilvl w:val="0"/>
          <w:numId w:val="38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Թվարկեք առնվազն 3 կոնկրետ, հիմնավորված կետ յուրաքանչյուր բաժնի համար (Ուժեղ կողմեր, Թույլ կողմեր, Հնարավորություններ, Սպառնալիքներ)։</w:t>
      </w:r>
    </w:p>
    <w:p w14:paraId="0CE55EDE" w14:textId="77777777" w:rsidR="009D1E80" w:rsidRPr="009D1E80" w:rsidRDefault="009D1E80" w:rsidP="009D1E80">
      <w:pPr>
        <w:numPr>
          <w:ilvl w:val="0"/>
          <w:numId w:val="38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Կանոն. Օգտագործեք Թեմա 1-ի  հմտությունները։ Խուսափեք ընդհանրական կարծիքներից («Ես լավն եմ») և օգտագործեք հիմնավորված դատողություններ («Ես ունեմ X սերտիֆիկատ, ինչը ապացուցում է իմ հմտությունը»)։   </w:t>
      </w:r>
    </w:p>
    <w:p w14:paraId="308692CB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color w:val="1B1C1D"/>
          <w:kern w:val="0"/>
          <w14:ligatures w14:val="none"/>
        </w:rPr>
        <w:t>Մաս 3. Գործողությունների պլան (The "How") - (3 նպատակ).</w:t>
      </w:r>
    </w:p>
    <w:p w14:paraId="0A8C3198" w14:textId="77777777" w:rsidR="009D1E80" w:rsidRPr="009D1E80" w:rsidRDefault="009D1E80" w:rsidP="009D1E80">
      <w:pPr>
        <w:pStyle w:val="ListParagraph"/>
        <w:numPr>
          <w:ilvl w:val="0"/>
          <w:numId w:val="40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Ձեր 5-ամյա Ռազմավարության (Մաս 1) և ձեր SWOT-ի (Մաս 2) հիման վրա սահմանեք 3 հիմնական SMART նպատակ առաջիկա </w:t>
      </w:r>
      <w:r w:rsidRPr="009D1E80">
        <w:rPr>
          <w:rFonts w:ascii="Times New Roman" w:eastAsia="Times New Roman" w:hAnsi="Times New Roman" w:cs="Times New Roman" w:hint="cs"/>
          <w:i/>
          <w:iCs/>
          <w:color w:val="1B1C1D"/>
          <w:kern w:val="0"/>
          <w14:ligatures w14:val="none"/>
        </w:rPr>
        <w:t>մեկ տարվա</w:t>
      </w:r>
      <w:r w:rsidRPr="009D1E80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 համար։</w:t>
      </w:r>
    </w:p>
    <w:p w14:paraId="63E6E9F0" w14:textId="77777777" w:rsidR="009D1E80" w:rsidRPr="009D1E80" w:rsidRDefault="009D1E80" w:rsidP="009D1E80">
      <w:pPr>
        <w:pStyle w:val="ListParagraph"/>
        <w:numPr>
          <w:ilvl w:val="0"/>
          <w:numId w:val="40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Սրանք ձեր </w:t>
      </w:r>
      <w:r w:rsidRPr="009D1E80">
        <w:rPr>
          <w:rFonts w:ascii="Times New Roman" w:eastAsia="Times New Roman" w:hAnsi="Times New Roman" w:cs="Times New Roman" w:hint="cs"/>
          <w:i/>
          <w:iCs/>
          <w:color w:val="1B1C1D"/>
          <w:kern w:val="0"/>
          <w14:ligatures w14:val="none"/>
        </w:rPr>
        <w:t>մարտավարական</w:t>
      </w:r>
      <w:r w:rsidRPr="009D1E80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 քայլերն են՝ ռազմավարությանն հասնելու համար։</w:t>
      </w:r>
    </w:p>
    <w:p w14:paraId="07BAA531" w14:textId="77777777" w:rsidR="009D1E80" w:rsidRPr="009D1E80" w:rsidRDefault="009D1E80" w:rsidP="009D1E80">
      <w:pPr>
        <w:pStyle w:val="ListParagraph"/>
        <w:numPr>
          <w:ilvl w:val="0"/>
          <w:numId w:val="40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  <w:t>Յուրաքանչյուր նպատակ պետք է հստակորեն համապատասխանի SMART-ի բոլոր 5 չափանիշներին։ Գրեք դրանք ամբողջական նախադասություններով, ինչպես արեցինք դասարանում ։   </w:t>
      </w:r>
    </w:p>
    <w:p w14:paraId="30E6E72E" w14:textId="55F7350A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color w:val="1B1C1D"/>
          <w:kern w:val="0"/>
          <w14:ligatures w14:val="none"/>
        </w:rPr>
        <w:t>Գնահատման թերթիկ (ուսուցչի համար)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693"/>
        <w:gridCol w:w="1412"/>
        <w:gridCol w:w="1503"/>
        <w:gridCol w:w="1572"/>
      </w:tblGrid>
      <w:tr w:rsidR="009D1E80" w:rsidRPr="009D1E80" w14:paraId="1EE238D3" w14:textId="77777777" w:rsidTr="009D1E80">
        <w:tc>
          <w:tcPr>
            <w:tcW w:w="0" w:type="auto"/>
            <w:hideMark/>
          </w:tcPr>
          <w:p w14:paraId="1ED3E5FD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Ցուցանիշ</w:t>
            </w:r>
          </w:p>
        </w:tc>
        <w:tc>
          <w:tcPr>
            <w:tcW w:w="0" w:type="auto"/>
            <w:hideMark/>
          </w:tcPr>
          <w:p w14:paraId="422ADB59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0 (Չի կատարել)</w:t>
            </w:r>
          </w:p>
        </w:tc>
        <w:tc>
          <w:tcPr>
            <w:tcW w:w="0" w:type="auto"/>
            <w:hideMark/>
          </w:tcPr>
          <w:p w14:paraId="012DC744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1 (Մասնակի)</w:t>
            </w:r>
          </w:p>
        </w:tc>
        <w:tc>
          <w:tcPr>
            <w:tcW w:w="0" w:type="auto"/>
            <w:hideMark/>
          </w:tcPr>
          <w:p w14:paraId="54423EB0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2 (Լավ)</w:t>
            </w:r>
          </w:p>
        </w:tc>
        <w:tc>
          <w:tcPr>
            <w:tcW w:w="0" w:type="auto"/>
            <w:hideMark/>
          </w:tcPr>
          <w:p w14:paraId="0C6BCE9E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3 (Գերազանց)</w:t>
            </w:r>
          </w:p>
        </w:tc>
      </w:tr>
      <w:tr w:rsidR="009D1E80" w:rsidRPr="009D1E80" w14:paraId="7EFBE822" w14:textId="77777777" w:rsidTr="009D1E80">
        <w:tc>
          <w:tcPr>
            <w:tcW w:w="0" w:type="auto"/>
            <w:hideMark/>
          </w:tcPr>
          <w:p w14:paraId="67AABDAF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1. Ռազմավարական/Մարտավարական Տարբերակում (Վերջնարդյունք 1)</w:t>
            </w:r>
          </w:p>
        </w:tc>
        <w:tc>
          <w:tcPr>
            <w:tcW w:w="0" w:type="auto"/>
            <w:hideMark/>
          </w:tcPr>
          <w:p w14:paraId="1C3BC3E9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Չի տարբերակում ռազմավարությունը մարտավարությունից։</w:t>
            </w:r>
          </w:p>
        </w:tc>
        <w:tc>
          <w:tcPr>
            <w:tcW w:w="0" w:type="auto"/>
            <w:hideMark/>
          </w:tcPr>
          <w:p w14:paraId="3BD7733F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Շփոթում է երկուսը, բայց կարողանում է դասակարգել ակնհայտ օրինակները (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$\geq50\%$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ճշգրիտ)։</w:t>
            </w:r>
          </w:p>
        </w:tc>
        <w:tc>
          <w:tcPr>
            <w:tcW w:w="0" w:type="auto"/>
            <w:hideMark/>
          </w:tcPr>
          <w:p w14:paraId="536D1B2A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Segoe UI Symbol" w:eastAsia="Times New Roman" w:hAnsi="Segoe UI Symbol" w:cs="Segoe UI Symbol"/>
                <w:color w:val="1B1C1D"/>
                <w:kern w:val="0"/>
                <w14:ligatures w14:val="none"/>
              </w:rPr>
              <w:t>☐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Ճիշտ է դասակարգում գործողությունների մեծ մասը (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$\geq8/10$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)՝ տալով պարզ հիմնավորումներ։</w:t>
            </w:r>
          </w:p>
        </w:tc>
        <w:tc>
          <w:tcPr>
            <w:tcW w:w="0" w:type="auto"/>
            <w:hideMark/>
          </w:tcPr>
          <w:p w14:paraId="1BB80DF3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Segoe UI Symbol" w:eastAsia="Times New Roman" w:hAnsi="Segoe UI Symbol" w:cs="Segoe UI Symbol"/>
                <w:color w:val="1B1C1D"/>
                <w:kern w:val="0"/>
                <w14:ligatures w14:val="none"/>
              </w:rPr>
              <w:t>☐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Անթերի դասակարգում է (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$\geq10/12$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) և բացատրում է, թե ինչպես է մարտավարությունը ծառայում ռազմավարությանը։</w:t>
            </w:r>
          </w:p>
        </w:tc>
      </w:tr>
      <w:tr w:rsidR="009D1E80" w:rsidRPr="009D1E80" w14:paraId="19FAF4EE" w14:textId="77777777" w:rsidTr="009D1E80">
        <w:tc>
          <w:tcPr>
            <w:tcW w:w="0" w:type="auto"/>
            <w:hideMark/>
          </w:tcPr>
          <w:p w14:paraId="21055DC9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2. SMART Մոդելի Կիրառում (Վերջնարդյունք 2)</w:t>
            </w:r>
          </w:p>
        </w:tc>
        <w:tc>
          <w:tcPr>
            <w:tcW w:w="0" w:type="auto"/>
            <w:hideMark/>
          </w:tcPr>
          <w:p w14:paraId="65EB9E0A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Չի կարողանում վերակառուցել ընդհանրական նպատակը։</w:t>
            </w:r>
          </w:p>
        </w:tc>
        <w:tc>
          <w:tcPr>
            <w:tcW w:w="0" w:type="auto"/>
            <w:hideMark/>
          </w:tcPr>
          <w:p w14:paraId="1B1AE46A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Վերակառուցում է, բայց նպատակին պակասում են SMART-ի 2-3 բաղադրիչ (օր.՝ չափելի չէ 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lastRenderedPageBreak/>
              <w:t>կամ ժամանակային սահման չունի)։</w:t>
            </w:r>
          </w:p>
        </w:tc>
        <w:tc>
          <w:tcPr>
            <w:tcW w:w="0" w:type="auto"/>
            <w:hideMark/>
          </w:tcPr>
          <w:p w14:paraId="71B976DE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Segoe UI Symbol" w:eastAsia="Times New Roman" w:hAnsi="Segoe UI Symbol" w:cs="Segoe UI Symbol"/>
                <w:color w:val="1B1C1D"/>
                <w:kern w:val="0"/>
                <w14:ligatures w14:val="none"/>
              </w:rPr>
              <w:lastRenderedPageBreak/>
              <w:t>☐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Վերակառուցում է նպատակները՝ ներառելով SMART-ի բոլոր 5 բաղադրիչները։</w:t>
            </w:r>
          </w:p>
        </w:tc>
        <w:tc>
          <w:tcPr>
            <w:tcW w:w="0" w:type="auto"/>
            <w:hideMark/>
          </w:tcPr>
          <w:p w14:paraId="731223F9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Segoe UI Symbol" w:eastAsia="Times New Roman" w:hAnsi="Segoe UI Symbol" w:cs="Segoe UI Symbol"/>
                <w:color w:val="1B1C1D"/>
                <w:kern w:val="0"/>
                <w14:ligatures w14:val="none"/>
              </w:rPr>
              <w:t>☐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Վերակառուցում է նպատակները՝ դրանք դարձնելով ոչ միայն SMART, այլև դրդապատճառող և ռազմավար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lastRenderedPageBreak/>
              <w:t>ական առումով խորը։</w:t>
            </w:r>
          </w:p>
        </w:tc>
      </w:tr>
      <w:tr w:rsidR="009D1E80" w:rsidRPr="009D1E80" w14:paraId="687FB40B" w14:textId="77777777" w:rsidTr="009D1E80">
        <w:tc>
          <w:tcPr>
            <w:tcW w:w="0" w:type="auto"/>
            <w:hideMark/>
          </w:tcPr>
          <w:p w14:paraId="4B931079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lastRenderedPageBreak/>
              <w:t>3. SWOT Վերլուծության Կիրառում (Վերջնարդյունք 3)</w:t>
            </w:r>
          </w:p>
        </w:tc>
        <w:tc>
          <w:tcPr>
            <w:tcW w:w="0" w:type="auto"/>
            <w:hideMark/>
          </w:tcPr>
          <w:p w14:paraId="63EBCCC5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Չի կարողանում կիրառել SWOT մոդելը սցենարի վրա։</w:t>
            </w:r>
          </w:p>
        </w:tc>
        <w:tc>
          <w:tcPr>
            <w:tcW w:w="0" w:type="auto"/>
            <w:hideMark/>
          </w:tcPr>
          <w:p w14:paraId="681B8119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Կիրառում է SWOT-ը, բայց շփոթում է ներքին (S/W) և արտաքին (O/T) գործոնները։</w:t>
            </w:r>
          </w:p>
        </w:tc>
        <w:tc>
          <w:tcPr>
            <w:tcW w:w="0" w:type="auto"/>
            <w:hideMark/>
          </w:tcPr>
          <w:p w14:paraId="02348CA1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Segoe UI Symbol" w:eastAsia="Times New Roman" w:hAnsi="Segoe UI Symbol" w:cs="Segoe UI Symbol"/>
                <w:color w:val="1B1C1D"/>
                <w:kern w:val="0"/>
                <w14:ligatures w14:val="none"/>
              </w:rPr>
              <w:t>☐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Ճիշտ բացահայտում է 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$\geq2$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կետ յուրաքանչյուր SWOT բաղադրիչի համար։</w:t>
            </w:r>
          </w:p>
        </w:tc>
        <w:tc>
          <w:tcPr>
            <w:tcW w:w="0" w:type="auto"/>
            <w:hideMark/>
          </w:tcPr>
          <w:p w14:paraId="3503A939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Segoe UI Symbol" w:eastAsia="Times New Roman" w:hAnsi="Segoe UI Symbol" w:cs="Segoe UI Symbol"/>
                <w:color w:val="1B1C1D"/>
                <w:kern w:val="0"/>
                <w14:ligatures w14:val="none"/>
              </w:rPr>
              <w:t>☐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Խորապես վերլուծում է սցենարը՝ օգտագործելով SWOT, և առաջարկում է ռազմավարական այլընտրանքներ (ինչպես Առաջադրանք 2-ում)։</w:t>
            </w:r>
          </w:p>
        </w:tc>
      </w:tr>
      <w:tr w:rsidR="009D1E80" w:rsidRPr="009D1E80" w14:paraId="502D26CF" w14:textId="77777777" w:rsidTr="009D1E80">
        <w:tc>
          <w:tcPr>
            <w:tcW w:w="0" w:type="auto"/>
            <w:hideMark/>
          </w:tcPr>
          <w:p w14:paraId="062AEDA8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4. Սցենարի Պլանավորման Ըմբռնում (Վերջնարդյունք 4)</w:t>
            </w:r>
          </w:p>
        </w:tc>
        <w:tc>
          <w:tcPr>
            <w:tcW w:w="0" w:type="auto"/>
            <w:hideMark/>
          </w:tcPr>
          <w:p w14:paraId="37EBE979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Չի կարողանում բացատրել հայեցակարգը։</w:t>
            </w:r>
          </w:p>
        </w:tc>
        <w:tc>
          <w:tcPr>
            <w:tcW w:w="0" w:type="auto"/>
            <w:hideMark/>
          </w:tcPr>
          <w:p w14:paraId="70689D92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Բացատրում է այն որպես «կանխատեսում», այլ ոչ թե այլընտրանքների պլանավորում։</w:t>
            </w:r>
          </w:p>
        </w:tc>
        <w:tc>
          <w:tcPr>
            <w:tcW w:w="0" w:type="auto"/>
            <w:hideMark/>
          </w:tcPr>
          <w:p w14:paraId="7871E957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Segoe UI Symbol" w:eastAsia="Times New Roman" w:hAnsi="Segoe UI Symbol" w:cs="Segoe UI Symbol"/>
                <w:color w:val="1B1C1D"/>
                <w:kern w:val="0"/>
                <w14:ligatures w14:val="none"/>
              </w:rPr>
              <w:t>☐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Ճիշտ բացատրում է նպատակը և կարողանում է տալ 2 սցենարի օրինակ։</w:t>
            </w:r>
          </w:p>
        </w:tc>
        <w:tc>
          <w:tcPr>
            <w:tcW w:w="0" w:type="auto"/>
            <w:hideMark/>
          </w:tcPr>
          <w:p w14:paraId="45119FD2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Segoe UI Symbol" w:eastAsia="Times New Roman" w:hAnsi="Segoe UI Symbol" w:cs="Segoe UI Symbol"/>
                <w:color w:val="1B1C1D"/>
                <w:kern w:val="0"/>
                <w14:ligatures w14:val="none"/>
              </w:rPr>
              <w:t>☐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Ճիշտ բացատրում է նպատակը և կապում այն Թեմա 4-ի «Կեղծ երկընտրանքի» սխալից խուսափելու հետ։</w:t>
            </w:r>
          </w:p>
        </w:tc>
      </w:tr>
      <w:tr w:rsidR="009D1E80" w:rsidRPr="009D1E80" w14:paraId="61F75D1F" w14:textId="77777777" w:rsidTr="009D1E80">
        <w:tc>
          <w:tcPr>
            <w:tcW w:w="0" w:type="auto"/>
            <w:hideMark/>
          </w:tcPr>
          <w:p w14:paraId="6F36C623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5. Թիմային Մասնակցություն (Ինտերակտիվ)</w:t>
            </w:r>
          </w:p>
        </w:tc>
        <w:tc>
          <w:tcPr>
            <w:tcW w:w="0" w:type="auto"/>
            <w:hideMark/>
          </w:tcPr>
          <w:p w14:paraId="235C1EFC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Պասիվ է, չի մասնակցում քննարկումներին։</w:t>
            </w:r>
          </w:p>
        </w:tc>
        <w:tc>
          <w:tcPr>
            <w:tcW w:w="0" w:type="auto"/>
            <w:hideMark/>
          </w:tcPr>
          <w:p w14:paraId="201D5D2D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Segoe UI Symbol" w:eastAsia="Times New Roman" w:hAnsi="Segoe UI Symbol" w:cs="Segoe UI Symbol"/>
                <w:color w:val="1B1C1D"/>
                <w:kern w:val="0"/>
                <w14:ligatures w14:val="none"/>
              </w:rPr>
              <w:t>☐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Մասնակցում է, բայց առաջարկում է մակերեսային կամ ոչ հիմնավորված պատասխաններ։</w:t>
            </w:r>
          </w:p>
        </w:tc>
        <w:tc>
          <w:tcPr>
            <w:tcW w:w="0" w:type="auto"/>
            <w:hideMark/>
          </w:tcPr>
          <w:p w14:paraId="218C4098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Segoe UI Symbol" w:eastAsia="Times New Roman" w:hAnsi="Segoe UI Symbol" w:cs="Segoe UI Symbol"/>
                <w:color w:val="1B1C1D"/>
                <w:kern w:val="0"/>
                <w14:ligatures w14:val="none"/>
              </w:rPr>
              <w:t>☐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Ակտիվորեն մասնակցում է, լսում է մյուսներին և կիսվում է գաղափարներով։</w:t>
            </w:r>
          </w:p>
        </w:tc>
        <w:tc>
          <w:tcPr>
            <w:tcW w:w="0" w:type="auto"/>
            <w:hideMark/>
          </w:tcPr>
          <w:p w14:paraId="1C96D85E" w14:textId="77777777" w:rsidR="009D1E80" w:rsidRPr="009D1E80" w:rsidRDefault="009D1E80" w:rsidP="009D1E80">
            <w:pP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9D1E80">
              <w:rPr>
                <w:rFonts w:ascii="Segoe UI Symbol" w:eastAsia="Times New Roman" w:hAnsi="Segoe UI Symbol" w:cs="Segoe UI Symbol"/>
                <w:color w:val="1B1C1D"/>
                <w:kern w:val="0"/>
                <w14:ligatures w14:val="none"/>
              </w:rPr>
              <w:t>☐</w:t>
            </w:r>
            <w:r w:rsidRPr="009D1E80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Ակտիվորեն մասնակցում է, կիրառում է նախորդ թեմաների գիտելիքները (օր.՝ «Սա մարտավարական է, բայց այն հիմնված է կողմնակալության վրա...»)։</w:t>
            </w:r>
          </w:p>
        </w:tc>
      </w:tr>
    </w:tbl>
    <w:p w14:paraId="02D12B2D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Առավելագույն միավոր՝ 15</w:t>
      </w: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 </w:t>
      </w: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Սովորողի միավոր՝ __ / 15</w:t>
      </w:r>
    </w:p>
    <w:p w14:paraId="2D720A28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Որակական դիտարկումներ (լրացնում է ուսուցիչը).</w:t>
      </w:r>
    </w:p>
    <w:p w14:paraId="0AFC6BD7" w14:textId="77777777" w:rsidR="009D1E80" w:rsidRPr="009D1E80" w:rsidRDefault="009D1E80" w:rsidP="009D1E80">
      <w:pPr>
        <w:numPr>
          <w:ilvl w:val="0"/>
          <w:numId w:val="41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Հասկացությունների սինթեզ (Թեմաներ 1-4 -&gt; Թեմա 5). __________________________</w:t>
      </w:r>
    </w:p>
    <w:p w14:paraId="10C1D047" w14:textId="77777777" w:rsidR="009D1E80" w:rsidRPr="009D1E80" w:rsidRDefault="009D1E80" w:rsidP="009D1E80">
      <w:pPr>
        <w:numPr>
          <w:ilvl w:val="0"/>
          <w:numId w:val="41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lastRenderedPageBreak/>
        <w:t>Գործիքների գործնական կիրառում (SWOT/SMART). __________________________</w:t>
      </w:r>
    </w:p>
    <w:p w14:paraId="765FFDF8" w14:textId="77777777" w:rsidR="009D1E80" w:rsidRPr="009D1E80" w:rsidRDefault="009D1E80" w:rsidP="009D1E80">
      <w:pPr>
        <w:numPr>
          <w:ilvl w:val="0"/>
          <w:numId w:val="41"/>
        </w:num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9D1E80">
        <w:rPr>
          <w:rFonts w:ascii="Times New Roman" w:eastAsia="Times New Roman" w:hAnsi="Times New Roman" w:cs="Times New Roman" w:hint="cs"/>
          <w:kern w:val="0"/>
          <w14:ligatures w14:val="none"/>
        </w:rPr>
        <w:t>Բարելավման ուղղություններ. __________________________</w:t>
      </w:r>
    </w:p>
    <w:p w14:paraId="7E85DBD7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</w:p>
    <w:p w14:paraId="0AF6A017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</w:p>
    <w:p w14:paraId="14F35369" w14:textId="77777777" w:rsidR="009D1E80" w:rsidRPr="009D1E80" w:rsidRDefault="009D1E80" w:rsidP="009D1E80">
      <w:pPr>
        <w:jc w:val="both"/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</w:pPr>
    </w:p>
    <w:p w14:paraId="5FB9E740" w14:textId="77777777" w:rsidR="00A46C8D" w:rsidRPr="00A46C8D" w:rsidRDefault="00A46C8D" w:rsidP="009D1E80">
      <w:pPr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</w:p>
    <w:p w14:paraId="2E30169D" w14:textId="77777777" w:rsidR="00A46C8D" w:rsidRPr="00A46C8D" w:rsidRDefault="00A46C8D" w:rsidP="009D1E80">
      <w:pPr>
        <w:ind w:left="360"/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</w:p>
    <w:p w14:paraId="05E05C2E" w14:textId="77777777" w:rsidR="00A46C8D" w:rsidRPr="00A46C8D" w:rsidRDefault="00A46C8D" w:rsidP="009D1E80">
      <w:pPr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</w:p>
    <w:p w14:paraId="1482EE9E" w14:textId="77777777" w:rsidR="00A46C8D" w:rsidRPr="009D1E80" w:rsidRDefault="00A46C8D" w:rsidP="009D1E80">
      <w:pPr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</w:p>
    <w:p w14:paraId="5BD673B2" w14:textId="7BFA5C86" w:rsidR="00A46C8D" w:rsidRPr="009D1E80" w:rsidRDefault="00A46C8D" w:rsidP="009D1E80">
      <w:pPr>
        <w:ind w:left="720"/>
        <w:jc w:val="both"/>
        <w:rPr>
          <w:rFonts w:ascii="Times New Roman" w:eastAsia="Times New Roman" w:hAnsi="Times New Roman" w:cs="Times New Roman" w:hint="cs"/>
          <w:color w:val="1B1C1D"/>
          <w:kern w:val="0"/>
          <w14:ligatures w14:val="none"/>
        </w:rPr>
      </w:pPr>
    </w:p>
    <w:sectPr w:rsidR="00A46C8D" w:rsidRPr="009D1E80" w:rsidSect="00E251E0">
      <w:footerReference w:type="even" r:id="rId9"/>
      <w:footerReference w:type="default" r:id="rId10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D473" w14:textId="77777777" w:rsidR="000E00E8" w:rsidRDefault="000E00E8" w:rsidP="00A46C8D">
      <w:r>
        <w:separator/>
      </w:r>
    </w:p>
  </w:endnote>
  <w:endnote w:type="continuationSeparator" w:id="0">
    <w:p w14:paraId="23BFA8B5" w14:textId="77777777" w:rsidR="000E00E8" w:rsidRDefault="000E00E8" w:rsidP="00A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2034123"/>
      <w:docPartObj>
        <w:docPartGallery w:val="Page Numbers (Bottom of Page)"/>
        <w:docPartUnique/>
      </w:docPartObj>
    </w:sdtPr>
    <w:sdtContent>
      <w:p w14:paraId="773ECDA9" w14:textId="15E4FF8B" w:rsidR="00A46C8D" w:rsidRDefault="00A46C8D" w:rsidP="00C649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0909F5E" w14:textId="77777777" w:rsidR="00A46C8D" w:rsidRDefault="00A46C8D" w:rsidP="00A46C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3211959"/>
      <w:docPartObj>
        <w:docPartGallery w:val="Page Numbers (Bottom of Page)"/>
        <w:docPartUnique/>
      </w:docPartObj>
    </w:sdtPr>
    <w:sdtContent>
      <w:p w14:paraId="24186AEC" w14:textId="6D16DB8A" w:rsidR="00A46C8D" w:rsidRDefault="00A46C8D" w:rsidP="00C649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3B36437" w14:textId="77777777" w:rsidR="00A46C8D" w:rsidRDefault="00A46C8D" w:rsidP="00A46C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F9C8" w14:textId="77777777" w:rsidR="000E00E8" w:rsidRDefault="000E00E8" w:rsidP="00A46C8D">
      <w:r>
        <w:separator/>
      </w:r>
    </w:p>
  </w:footnote>
  <w:footnote w:type="continuationSeparator" w:id="0">
    <w:p w14:paraId="711F1817" w14:textId="77777777" w:rsidR="000E00E8" w:rsidRDefault="000E00E8" w:rsidP="00A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68B"/>
    <w:multiLevelType w:val="multilevel"/>
    <w:tmpl w:val="191A7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81156"/>
    <w:multiLevelType w:val="multilevel"/>
    <w:tmpl w:val="63EC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36EF6"/>
    <w:multiLevelType w:val="hybridMultilevel"/>
    <w:tmpl w:val="4BBCFA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9193D"/>
    <w:multiLevelType w:val="multilevel"/>
    <w:tmpl w:val="D156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657089"/>
    <w:multiLevelType w:val="multilevel"/>
    <w:tmpl w:val="0436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D24F8E"/>
    <w:multiLevelType w:val="multilevel"/>
    <w:tmpl w:val="75EC6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435052"/>
    <w:multiLevelType w:val="multilevel"/>
    <w:tmpl w:val="2880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C42DA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48A6D5B"/>
    <w:multiLevelType w:val="multilevel"/>
    <w:tmpl w:val="F9C8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5A1960"/>
    <w:multiLevelType w:val="multilevel"/>
    <w:tmpl w:val="7F78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B07B11"/>
    <w:multiLevelType w:val="multilevel"/>
    <w:tmpl w:val="191A7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E756C"/>
    <w:multiLevelType w:val="multilevel"/>
    <w:tmpl w:val="191A7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8E5E5D"/>
    <w:multiLevelType w:val="multilevel"/>
    <w:tmpl w:val="AD8A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5F4332"/>
    <w:multiLevelType w:val="multilevel"/>
    <w:tmpl w:val="0A8A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D71031"/>
    <w:multiLevelType w:val="multilevel"/>
    <w:tmpl w:val="D4AA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1E4497"/>
    <w:multiLevelType w:val="multilevel"/>
    <w:tmpl w:val="191C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684918"/>
    <w:multiLevelType w:val="multilevel"/>
    <w:tmpl w:val="191A7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674467"/>
    <w:multiLevelType w:val="multilevel"/>
    <w:tmpl w:val="D2B6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450E2C"/>
    <w:multiLevelType w:val="multilevel"/>
    <w:tmpl w:val="191A7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5864B4"/>
    <w:multiLevelType w:val="multilevel"/>
    <w:tmpl w:val="342A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5226FE"/>
    <w:multiLevelType w:val="multilevel"/>
    <w:tmpl w:val="191A7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503D4D"/>
    <w:multiLevelType w:val="multilevel"/>
    <w:tmpl w:val="191A7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E04F47"/>
    <w:multiLevelType w:val="multilevel"/>
    <w:tmpl w:val="1FB4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0C61A9"/>
    <w:multiLevelType w:val="multilevel"/>
    <w:tmpl w:val="BEE4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AB1D5B"/>
    <w:multiLevelType w:val="multilevel"/>
    <w:tmpl w:val="CE0E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720E7D"/>
    <w:multiLevelType w:val="multilevel"/>
    <w:tmpl w:val="0D78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E301AA"/>
    <w:multiLevelType w:val="multilevel"/>
    <w:tmpl w:val="2294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66094E"/>
    <w:multiLevelType w:val="multilevel"/>
    <w:tmpl w:val="4D44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D15301"/>
    <w:multiLevelType w:val="multilevel"/>
    <w:tmpl w:val="4BF6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BB0167"/>
    <w:multiLevelType w:val="multilevel"/>
    <w:tmpl w:val="DE7E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FD7C6B"/>
    <w:multiLevelType w:val="multilevel"/>
    <w:tmpl w:val="191A7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F57511"/>
    <w:multiLevelType w:val="multilevel"/>
    <w:tmpl w:val="191A7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F22495"/>
    <w:multiLevelType w:val="multilevel"/>
    <w:tmpl w:val="3D22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E611DF"/>
    <w:multiLevelType w:val="multilevel"/>
    <w:tmpl w:val="191A7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1A5C71"/>
    <w:multiLevelType w:val="multilevel"/>
    <w:tmpl w:val="191A7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844896"/>
    <w:multiLevelType w:val="multilevel"/>
    <w:tmpl w:val="D532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1D23D0"/>
    <w:multiLevelType w:val="multilevel"/>
    <w:tmpl w:val="191A7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2C52AB"/>
    <w:multiLevelType w:val="multilevel"/>
    <w:tmpl w:val="4032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373490"/>
    <w:multiLevelType w:val="multilevel"/>
    <w:tmpl w:val="5C7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D03AB6"/>
    <w:multiLevelType w:val="multilevel"/>
    <w:tmpl w:val="211E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984404"/>
    <w:multiLevelType w:val="multilevel"/>
    <w:tmpl w:val="191A7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1414360">
    <w:abstractNumId w:val="5"/>
  </w:num>
  <w:num w:numId="2" w16cid:durableId="674960429">
    <w:abstractNumId w:val="7"/>
  </w:num>
  <w:num w:numId="3" w16cid:durableId="710494015">
    <w:abstractNumId w:val="38"/>
  </w:num>
  <w:num w:numId="4" w16cid:durableId="847789410">
    <w:abstractNumId w:val="23"/>
  </w:num>
  <w:num w:numId="5" w16cid:durableId="312876430">
    <w:abstractNumId w:val="2"/>
  </w:num>
  <w:num w:numId="6" w16cid:durableId="336621486">
    <w:abstractNumId w:val="25"/>
  </w:num>
  <w:num w:numId="7" w16cid:durableId="1281260153">
    <w:abstractNumId w:val="40"/>
  </w:num>
  <w:num w:numId="8" w16cid:durableId="197359999">
    <w:abstractNumId w:val="28"/>
  </w:num>
  <w:num w:numId="9" w16cid:durableId="299653851">
    <w:abstractNumId w:val="3"/>
  </w:num>
  <w:num w:numId="10" w16cid:durableId="1078139718">
    <w:abstractNumId w:val="19"/>
  </w:num>
  <w:num w:numId="11" w16cid:durableId="542596106">
    <w:abstractNumId w:val="18"/>
  </w:num>
  <w:num w:numId="12" w16cid:durableId="2071994791">
    <w:abstractNumId w:val="13"/>
  </w:num>
  <w:num w:numId="13" w16cid:durableId="1953397463">
    <w:abstractNumId w:val="27"/>
  </w:num>
  <w:num w:numId="14" w16cid:durableId="1782677239">
    <w:abstractNumId w:val="10"/>
  </w:num>
  <w:num w:numId="15" w16cid:durableId="763691817">
    <w:abstractNumId w:val="17"/>
  </w:num>
  <w:num w:numId="16" w16cid:durableId="1847556500">
    <w:abstractNumId w:val="15"/>
  </w:num>
  <w:num w:numId="17" w16cid:durableId="622082857">
    <w:abstractNumId w:val="31"/>
  </w:num>
  <w:num w:numId="18" w16cid:durableId="787432960">
    <w:abstractNumId w:val="29"/>
  </w:num>
  <w:num w:numId="19" w16cid:durableId="2081095765">
    <w:abstractNumId w:val="37"/>
  </w:num>
  <w:num w:numId="20" w16cid:durableId="324862454">
    <w:abstractNumId w:val="12"/>
  </w:num>
  <w:num w:numId="21" w16cid:durableId="1967270733">
    <w:abstractNumId w:val="36"/>
  </w:num>
  <w:num w:numId="22" w16cid:durableId="705641438">
    <w:abstractNumId w:val="34"/>
  </w:num>
  <w:num w:numId="23" w16cid:durableId="364912763">
    <w:abstractNumId w:val="32"/>
  </w:num>
  <w:num w:numId="24" w16cid:durableId="455100090">
    <w:abstractNumId w:val="8"/>
  </w:num>
  <w:num w:numId="25" w16cid:durableId="561407167">
    <w:abstractNumId w:val="4"/>
  </w:num>
  <w:num w:numId="26" w16cid:durableId="1038164176">
    <w:abstractNumId w:val="22"/>
  </w:num>
  <w:num w:numId="27" w16cid:durableId="324630129">
    <w:abstractNumId w:val="1"/>
  </w:num>
  <w:num w:numId="28" w16cid:durableId="1075013632">
    <w:abstractNumId w:val="39"/>
  </w:num>
  <w:num w:numId="29" w16cid:durableId="1482309773">
    <w:abstractNumId w:val="16"/>
  </w:num>
  <w:num w:numId="30" w16cid:durableId="1292587579">
    <w:abstractNumId w:val="30"/>
  </w:num>
  <w:num w:numId="31" w16cid:durableId="1031999294">
    <w:abstractNumId w:val="33"/>
  </w:num>
  <w:num w:numId="32" w16cid:durableId="752776047">
    <w:abstractNumId w:val="11"/>
  </w:num>
  <w:num w:numId="33" w16cid:durableId="1614434143">
    <w:abstractNumId w:val="21"/>
  </w:num>
  <w:num w:numId="34" w16cid:durableId="1345475917">
    <w:abstractNumId w:val="35"/>
  </w:num>
  <w:num w:numId="35" w16cid:durableId="1328946181">
    <w:abstractNumId w:val="24"/>
  </w:num>
  <w:num w:numId="36" w16cid:durableId="1333070390">
    <w:abstractNumId w:val="6"/>
  </w:num>
  <w:num w:numId="37" w16cid:durableId="1752118903">
    <w:abstractNumId w:val="14"/>
  </w:num>
  <w:num w:numId="38" w16cid:durableId="951984393">
    <w:abstractNumId w:val="0"/>
  </w:num>
  <w:num w:numId="39" w16cid:durableId="2049376512">
    <w:abstractNumId w:val="9"/>
  </w:num>
  <w:num w:numId="40" w16cid:durableId="795637125">
    <w:abstractNumId w:val="20"/>
  </w:num>
  <w:num w:numId="41" w16cid:durableId="18911073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CD"/>
    <w:rsid w:val="000E00E8"/>
    <w:rsid w:val="0011570E"/>
    <w:rsid w:val="003E3129"/>
    <w:rsid w:val="0068455C"/>
    <w:rsid w:val="00867AED"/>
    <w:rsid w:val="009246C6"/>
    <w:rsid w:val="009D1E80"/>
    <w:rsid w:val="00A46C8D"/>
    <w:rsid w:val="00B67B2A"/>
    <w:rsid w:val="00C151CD"/>
    <w:rsid w:val="00DB0F2F"/>
    <w:rsid w:val="00E2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0EF49E"/>
  <w15:chartTrackingRefBased/>
  <w15:docId w15:val="{114F19B4-7F98-194F-9E84-80BC327F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55C"/>
    <w:pPr>
      <w:keepNext/>
      <w:keepLines/>
      <w:numPr>
        <w:numId w:val="2"/>
      </w:numPr>
      <w:spacing w:before="400" w:after="120"/>
      <w:outlineLvl w:val="0"/>
    </w:pPr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1570E"/>
    <w:pPr>
      <w:keepNext/>
      <w:keepLines/>
      <w:numPr>
        <w:ilvl w:val="1"/>
        <w:numId w:val="2"/>
      </w:numPr>
      <w:spacing w:before="360" w:after="120" w:line="276" w:lineRule="auto"/>
      <w:outlineLvl w:val="1"/>
    </w:pPr>
    <w:rPr>
      <w:rFonts w:ascii="Times New Roman" w:hAnsi="Times New Roman"/>
      <w:b/>
      <w:szCs w:val="32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68455C"/>
    <w:pPr>
      <w:keepNext/>
      <w:keepLines/>
      <w:numPr>
        <w:ilvl w:val="0"/>
      </w:numPr>
      <w:spacing w:after="320"/>
      <w:outlineLvl w:val="2"/>
    </w:pPr>
    <w:rPr>
      <w:rFonts w:ascii="Times New Roman" w:eastAsia="Times New Roman" w:hAnsi="Times New Roman" w:cs="Times New Roman"/>
      <w:b/>
      <w:color w:val="000000" w:themeColor="text1"/>
      <w:spacing w:val="0"/>
      <w:kern w:val="0"/>
      <w:sz w:val="22"/>
      <w:szCs w:val="3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55C"/>
    <w:pPr>
      <w:numPr>
        <w:ilvl w:val="3"/>
        <w:numId w:val="2"/>
      </w:numPr>
      <w:spacing w:after="120" w:line="360" w:lineRule="auto"/>
      <w:outlineLvl w:val="3"/>
    </w:pPr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55C"/>
    <w:pPr>
      <w:keepNext/>
      <w:keepLines/>
      <w:numPr>
        <w:ilvl w:val="4"/>
        <w:numId w:val="2"/>
      </w:numPr>
      <w:spacing w:before="240" w:after="80"/>
      <w:outlineLvl w:val="4"/>
    </w:pPr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1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1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1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1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55C"/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570E"/>
    <w:rPr>
      <w:rFonts w:ascii="Times New Roman" w:hAnsi="Times New Roman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455C"/>
    <w:rPr>
      <w:rFonts w:ascii="Times New Roman" w:eastAsia="Times New Roman" w:hAnsi="Times New Roman" w:cs="Times New Roman"/>
      <w:b/>
      <w:color w:val="000000" w:themeColor="text1"/>
      <w:kern w:val="0"/>
      <w:sz w:val="22"/>
      <w:szCs w:val="3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8455C"/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455C"/>
    <w:pPr>
      <w:keepNext/>
      <w:keepLines/>
      <w:spacing w:after="60" w:line="276" w:lineRule="auto"/>
    </w:pPr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8455C"/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55C"/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1CD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C15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1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1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1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151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utton-container">
    <w:name w:val="button-container"/>
    <w:basedOn w:val="DefaultParagraphFont"/>
    <w:rsid w:val="00C151CD"/>
  </w:style>
  <w:style w:type="paragraph" w:styleId="Footer">
    <w:name w:val="footer"/>
    <w:basedOn w:val="Normal"/>
    <w:link w:val="FooterChar"/>
    <w:uiPriority w:val="99"/>
    <w:unhideWhenUsed/>
    <w:rsid w:val="00A46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C8D"/>
  </w:style>
  <w:style w:type="character" w:styleId="PageNumber">
    <w:name w:val="page number"/>
    <w:basedOn w:val="DefaultParagraphFont"/>
    <w:uiPriority w:val="99"/>
    <w:semiHidden/>
    <w:unhideWhenUsed/>
    <w:rsid w:val="00A46C8D"/>
  </w:style>
  <w:style w:type="character" w:styleId="Strong">
    <w:name w:val="Strong"/>
    <w:basedOn w:val="DefaultParagraphFont"/>
    <w:uiPriority w:val="22"/>
    <w:qFormat/>
    <w:rsid w:val="00A46C8D"/>
    <w:rPr>
      <w:b/>
      <w:bCs/>
    </w:rPr>
  </w:style>
  <w:style w:type="table" w:styleId="TableGrid">
    <w:name w:val="Table Grid"/>
    <w:basedOn w:val="TableNormal"/>
    <w:uiPriority w:val="39"/>
    <w:rsid w:val="00A46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h-inline">
    <w:name w:val="math-inline"/>
    <w:basedOn w:val="DefaultParagraphFont"/>
    <w:rsid w:val="009D1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40FE73-2778-6446-B5FE-4DAB7C60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3448</Words>
  <Characters>19658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Goharik Tigranyan</dc:creator>
  <cp:keywords/>
  <dc:description/>
  <cp:lastModifiedBy>Goharik Tigranyan</cp:lastModifiedBy>
  <cp:revision>1</cp:revision>
  <dcterms:created xsi:type="dcterms:W3CDTF">2025-11-10T06:29:00Z</dcterms:created>
  <dcterms:modified xsi:type="dcterms:W3CDTF">2025-11-10T07:20:00Z</dcterms:modified>
</cp:coreProperties>
</file>